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607FD" w14:textId="77777777" w:rsidR="002C13A3" w:rsidRPr="00D30B63" w:rsidRDefault="002C13A3" w:rsidP="002C13A3">
      <w:pPr>
        <w:overflowPunct w:val="0"/>
        <w:autoSpaceDE w:val="0"/>
        <w:autoSpaceDN w:val="0"/>
        <w:adjustRightInd w:val="0"/>
        <w:spacing w:after="0" w:line="240" w:lineRule="auto"/>
        <w:jc w:val="center"/>
        <w:rPr>
          <w:rFonts w:eastAsia="Calibri" w:cstheme="minorHAnsi"/>
          <w:caps/>
          <w:sz w:val="24"/>
          <w:szCs w:val="24"/>
        </w:rPr>
      </w:pPr>
      <w:r w:rsidRPr="00D30B63">
        <w:rPr>
          <w:rFonts w:eastAsia="Calibri" w:cstheme="minorHAnsi"/>
          <w:sz w:val="24"/>
          <w:szCs w:val="24"/>
        </w:rPr>
        <w:t xml:space="preserve">PREKIŲ TECHNINĖ </w:t>
      </w:r>
      <w:r w:rsidRPr="00D30B63">
        <w:rPr>
          <w:rFonts w:eastAsia="Calibri" w:cstheme="minorHAnsi"/>
          <w:caps/>
          <w:sz w:val="24"/>
          <w:szCs w:val="24"/>
        </w:rPr>
        <w:t xml:space="preserve">specifikacija, preliminarūs Prekių kiekiai ir Preliminariosios sutarties įkainiai </w:t>
      </w:r>
    </w:p>
    <w:p w14:paraId="196D3799" w14:textId="77777777" w:rsidR="002C13A3" w:rsidRPr="00D30B63" w:rsidRDefault="002C13A3" w:rsidP="002C13A3">
      <w:pPr>
        <w:rPr>
          <w:rFonts w:cstheme="minorHAnsi"/>
        </w:rPr>
      </w:pPr>
    </w:p>
    <w:p w14:paraId="6BDCB2F1" w14:textId="698459D2" w:rsidR="002D24BB" w:rsidRPr="00D30B63" w:rsidRDefault="002D24BB" w:rsidP="002D24BB">
      <w:pPr>
        <w:overflowPunct w:val="0"/>
        <w:autoSpaceDE w:val="0"/>
        <w:autoSpaceDN w:val="0"/>
        <w:adjustRightInd w:val="0"/>
        <w:spacing w:after="120"/>
        <w:jc w:val="both"/>
        <w:rPr>
          <w:rFonts w:eastAsia="Times New Roman" w:cstheme="minorHAnsi"/>
        </w:rPr>
      </w:pPr>
      <w:r w:rsidRPr="00D30B63">
        <w:rPr>
          <w:rFonts w:eastAsia="Times New Roman" w:cstheme="minorHAnsi"/>
        </w:rPr>
        <w:t xml:space="preserve">Lentelėje (7 stulpelis) BŪTINA nurodyti reikalaujamas reikšmes, nurodant siūlomų prekių duomenis (gamintoją ir kitą reikalaujamą informaciją) ir dokumentų, kurie teikiami įrodant siūlomų prekių atitiktį </w:t>
      </w:r>
      <w:r w:rsidRPr="00D30B63">
        <w:rPr>
          <w:rFonts w:eastAsia="Calibri" w:cstheme="minorHAnsi"/>
          <w:bCs/>
          <w:color w:val="000000"/>
          <w:lang w:eastAsia="lt-LT"/>
        </w:rPr>
        <w:t>techninės specifikacijos reikalavimams, nurodytiems lentelės 3 ir 4 stulpeliuose,</w:t>
      </w:r>
      <w:r w:rsidRPr="00D30B63">
        <w:rPr>
          <w:rFonts w:eastAsia="Times New Roman" w:cstheme="minorHAnsi"/>
        </w:rPr>
        <w:t xml:space="preserve"> failų pavadinimus.</w:t>
      </w:r>
    </w:p>
    <w:p w14:paraId="0CC9CA87" w14:textId="77777777" w:rsidR="002D24BB" w:rsidRPr="00D30B63" w:rsidRDefault="002D24BB" w:rsidP="002D24BB">
      <w:pPr>
        <w:spacing w:after="120"/>
        <w:jc w:val="both"/>
        <w:rPr>
          <w:rFonts w:eastAsia="Calibri" w:cstheme="minorHAnsi"/>
          <w:b/>
          <w:u w:val="single"/>
        </w:rPr>
      </w:pPr>
      <w:r w:rsidRPr="00D30B63">
        <w:rPr>
          <w:rFonts w:eastAsia="Calibri" w:cstheme="minorHAnsi"/>
          <w:b/>
          <w:u w:val="single"/>
        </w:rPr>
        <w:t>Įrodant siūlomų prekių atitiktį nustatytiems reikalavimams pateikiama</w:t>
      </w:r>
      <w:r w:rsidRPr="00D30B63">
        <w:rPr>
          <w:rFonts w:eastAsia="Calibri" w:cstheme="minorHAnsi"/>
          <w:b/>
        </w:rPr>
        <w:t>:</w:t>
      </w:r>
      <w:r w:rsidRPr="00D30B63">
        <w:rPr>
          <w:rFonts w:eastAsia="Calibri" w:cstheme="minorHAnsi"/>
          <w:b/>
          <w:u w:val="single"/>
        </w:rPr>
        <w:t xml:space="preserve"> </w:t>
      </w:r>
    </w:p>
    <w:p w14:paraId="346B6400" w14:textId="77777777" w:rsidR="002D24BB" w:rsidRPr="00D30B63" w:rsidRDefault="002D24BB" w:rsidP="009D73AE">
      <w:pPr>
        <w:spacing w:after="120"/>
        <w:jc w:val="both"/>
        <w:rPr>
          <w:rFonts w:eastAsia="Calibri" w:cstheme="minorHAnsi"/>
        </w:rPr>
      </w:pPr>
      <w:r w:rsidRPr="00D30B63">
        <w:rPr>
          <w:rFonts w:eastAsia="Calibri" w:cstheme="minorHAnsi"/>
        </w:rPr>
        <w:t xml:space="preserve">siūlomų prekių gamintojo* katalogas </w:t>
      </w:r>
      <w:r w:rsidRPr="00D30B63">
        <w:rPr>
          <w:rFonts w:eastAsia="Times New Roman" w:cstheme="minorHAnsi"/>
        </w:rPr>
        <w:t>ar kitas gamintojo leidinys</w:t>
      </w:r>
      <w:r w:rsidRPr="00D30B63">
        <w:rPr>
          <w:rFonts w:eastAsia="Calibri" w:cstheme="minorHAnsi"/>
        </w:rPr>
        <w:t>,</w:t>
      </w:r>
      <w:r w:rsidRPr="00D30B63">
        <w:rPr>
          <w:rFonts w:eastAsia="Calibri" w:cstheme="minorHAnsi"/>
          <w:i/>
        </w:rPr>
        <w:t xml:space="preserve"> </w:t>
      </w:r>
      <w:r w:rsidRPr="00D30B63">
        <w:rPr>
          <w:rFonts w:eastAsia="Calibri" w:cstheme="minorHAnsi"/>
        </w:rPr>
        <w:t xml:space="preserve">momentinė ekrano kopija iš gamintojo* tinklalapio, prekių etiketės ar pakuotės nuotrauka, jeigu joje yra atitiktį reikalavimams patvirtinanti informacija, gamintojo* rašytinis patvirtinimas (deklaracija). </w:t>
      </w:r>
    </w:p>
    <w:p w14:paraId="457246D4" w14:textId="77777777" w:rsidR="009D73AE" w:rsidRPr="00D30B63" w:rsidRDefault="009D73AE" w:rsidP="009D73AE">
      <w:pPr>
        <w:jc w:val="both"/>
        <w:rPr>
          <w:rFonts w:ascii="Calibri" w:hAnsi="Calibri" w:cs="Calibri"/>
        </w:rPr>
      </w:pPr>
      <w:bookmarkStart w:id="0" w:name="_Hlk225245812"/>
      <w:r w:rsidRPr="00D30B63">
        <w:rPr>
          <w:rFonts w:ascii="Calibri" w:hAnsi="Calibri" w:cs="Calibri"/>
        </w:rPr>
        <w:t xml:space="preserve">Prekių atitiktį nurodytiems reikalavimams įrodantys dokumentai (duomenys) turi būti lietuvių arba anglų kalba. </w:t>
      </w:r>
      <w:r w:rsidRPr="00D30B63">
        <w:rPr>
          <w:rFonts w:ascii="Calibri" w:eastAsia="Arial" w:hAnsi="Calibri" w:cs="Calibri"/>
        </w:rPr>
        <w:t>Jei kurie nors dokumentai (</w:t>
      </w:r>
      <w:r w:rsidRPr="00D30B63">
        <w:rPr>
          <w:rFonts w:ascii="Calibri" w:hAnsi="Calibri" w:cs="Calibri"/>
        </w:rPr>
        <w:t xml:space="preserve">duomenys) </w:t>
      </w:r>
      <w:r w:rsidRPr="00D30B63">
        <w:rPr>
          <w:rFonts w:ascii="Calibri" w:eastAsia="Arial" w:hAnsi="Calibri" w:cs="Calibri"/>
        </w:rPr>
        <w:t xml:space="preserve">parengti ne ta kalba, kuria reikalaujama, turi būti pateiktas tikslus vertimas į reikalaujamą kalbą. </w:t>
      </w:r>
      <w:r w:rsidRPr="00D30B63">
        <w:rPr>
          <w:rFonts w:ascii="Calibri" w:hAnsi="Calibri" w:cs="Calibri"/>
        </w:rPr>
        <w:t>Perkančiajai organizacijai turint įtarimų dėl pateiktų dokumentų (duomenų) vertimo kokybės ir (ar) jo atitikties dokumento (duomenų) originalo turiniui, perkančioji organizacija reikalauja pateikti vertimą atlikusio asmens parašu ir vertimų biuro antspaudu (jei turi) patvirtintą šio dokumento (duomenų) vertimą.</w:t>
      </w:r>
    </w:p>
    <w:bookmarkEnd w:id="0"/>
    <w:p w14:paraId="4C140CC8" w14:textId="77777777" w:rsidR="009D73AE" w:rsidRPr="00D30B63" w:rsidRDefault="009D73AE" w:rsidP="009D73AE">
      <w:pPr>
        <w:jc w:val="both"/>
        <w:rPr>
          <w:rFonts w:ascii="Calibri" w:hAnsi="Calibri" w:cs="Calibri"/>
        </w:rPr>
      </w:pPr>
      <w:r w:rsidRPr="00D30B63">
        <w:rPr>
          <w:rFonts w:ascii="Calibri" w:hAnsi="Calibri" w:cs="Calibri"/>
        </w:rPr>
        <w:t xml:space="preserve">Pasiūlymai, kuriuose siūlomos prekės neatitiks reikalavimų, bus atmetami. </w:t>
      </w:r>
    </w:p>
    <w:p w14:paraId="383B1F5C" w14:textId="77777777" w:rsidR="009D73AE" w:rsidRPr="00D30B63" w:rsidRDefault="009D73AE" w:rsidP="009D73AE">
      <w:pPr>
        <w:tabs>
          <w:tab w:val="left" w:pos="0"/>
          <w:tab w:val="left" w:pos="9631"/>
        </w:tabs>
        <w:jc w:val="both"/>
        <w:rPr>
          <w:rFonts w:ascii="Calibri" w:hAnsi="Calibri" w:cs="Calibri"/>
        </w:rPr>
      </w:pPr>
      <w:r w:rsidRPr="00D30B63">
        <w:rPr>
          <w:rFonts w:ascii="Calibri" w:hAnsi="Calibri" w:cs="Calibri"/>
        </w:rPr>
        <w:t>Perkančioji organizacija, esant neaiškumams dėl pateiktų dokumentų (duomenų), turi teisę prašyti Tiekėjo pateikti gamintojo paaiškinimą ar kitus papildomus gamintojo dokumentus (duomenis).</w:t>
      </w:r>
    </w:p>
    <w:p w14:paraId="264E2AEB" w14:textId="77777777" w:rsidR="002D24BB" w:rsidRPr="00D30B63" w:rsidRDefault="002D24BB" w:rsidP="009D73AE">
      <w:pPr>
        <w:overflowPunct w:val="0"/>
        <w:autoSpaceDE w:val="0"/>
        <w:autoSpaceDN w:val="0"/>
        <w:adjustRightInd w:val="0"/>
        <w:spacing w:after="0"/>
        <w:jc w:val="both"/>
        <w:rPr>
          <w:rFonts w:eastAsia="Times New Roman" w:cstheme="minorHAnsi"/>
          <w:i/>
          <w:u w:val="single"/>
        </w:rPr>
      </w:pPr>
      <w:r w:rsidRPr="00D30B63">
        <w:rPr>
          <w:rFonts w:eastAsia="Times New Roman" w:cstheme="minorHAnsi"/>
          <w:i/>
          <w:u w:val="single"/>
        </w:rPr>
        <w:t>Pastaba.</w:t>
      </w:r>
    </w:p>
    <w:p w14:paraId="1FD14A39" w14:textId="77777777" w:rsidR="002D24BB" w:rsidRPr="00D30B63" w:rsidRDefault="002D24BB" w:rsidP="009D73AE">
      <w:pPr>
        <w:spacing w:after="120"/>
        <w:jc w:val="both"/>
        <w:rPr>
          <w:rFonts w:eastAsia="Calibri" w:cstheme="minorHAnsi"/>
          <w:lang w:eastAsia="lt-LT"/>
        </w:rPr>
      </w:pPr>
      <w:r w:rsidRPr="00D30B63">
        <w:rPr>
          <w:rFonts w:eastAsia="Calibri" w:cstheme="minorHAnsi"/>
          <w:b/>
          <w:u w:val="single"/>
          <w:lang w:eastAsia="lt-LT"/>
        </w:rPr>
        <w:t xml:space="preserve">Jeigu </w:t>
      </w:r>
      <w:r w:rsidRPr="00D30B63">
        <w:rPr>
          <w:rFonts w:eastAsia="Calibri" w:cstheme="minorHAnsi"/>
          <w:b/>
          <w:u w:val="single"/>
          <w:shd w:val="clear" w:color="auto" w:fill="C0C0C0"/>
          <w:lang w:eastAsia="lt-LT"/>
        </w:rPr>
        <w:t>tiekėjas pats yra siūlomų prekių gamintojas*</w:t>
      </w:r>
      <w:r w:rsidRPr="00D30B63">
        <w:rPr>
          <w:rFonts w:eastAsia="Calibri" w:cstheme="minorHAnsi"/>
          <w:lang w:eastAsia="lt-LT"/>
        </w:rPr>
        <w:t>, atitiktį reikalavimams patvirtinančių dokumentų pateikti nereikalaujama.</w:t>
      </w:r>
    </w:p>
    <w:p w14:paraId="3B191FCF" w14:textId="77777777" w:rsidR="002D24BB" w:rsidRPr="00D30B63" w:rsidRDefault="002D24BB" w:rsidP="009D73AE">
      <w:pPr>
        <w:overflowPunct w:val="0"/>
        <w:autoSpaceDE w:val="0"/>
        <w:autoSpaceDN w:val="0"/>
        <w:adjustRightInd w:val="0"/>
        <w:spacing w:before="120" w:after="0"/>
        <w:jc w:val="both"/>
        <w:rPr>
          <w:rFonts w:eastAsia="Times New Roman" w:cstheme="minorHAnsi"/>
          <w:i/>
        </w:rPr>
      </w:pPr>
      <w:r w:rsidRPr="00D30B63">
        <w:rPr>
          <w:rFonts w:eastAsia="Times New Roman" w:cstheme="minorHAnsi"/>
          <w:i/>
          <w:u w:val="single"/>
        </w:rPr>
        <w:t>*Gamintoju šiame pirkime laikomas</w:t>
      </w:r>
      <w:r w:rsidRPr="00D30B63">
        <w:rPr>
          <w:rFonts w:eastAsia="Times New Roman" w:cstheme="minorHAnsi"/>
          <w:i/>
        </w:rPr>
        <w:t>:</w:t>
      </w:r>
    </w:p>
    <w:p w14:paraId="4DE61D64" w14:textId="77777777" w:rsidR="002D24BB" w:rsidRPr="00D30B63" w:rsidRDefault="002D24BB" w:rsidP="009D73AE">
      <w:pPr>
        <w:overflowPunct w:val="0"/>
        <w:autoSpaceDE w:val="0"/>
        <w:autoSpaceDN w:val="0"/>
        <w:adjustRightInd w:val="0"/>
        <w:spacing w:after="0"/>
        <w:jc w:val="both"/>
        <w:rPr>
          <w:rFonts w:eastAsia="Times New Roman" w:cstheme="minorHAnsi"/>
        </w:rPr>
      </w:pPr>
      <w:r w:rsidRPr="00D30B63">
        <w:rPr>
          <w:rFonts w:eastAsia="Times New Roman" w:cstheme="minorHAnsi"/>
          <w:i/>
          <w:iCs/>
        </w:rPr>
        <w:t xml:space="preserve">1) fizinis ar juridinis asmuo, kuris pagaminęs gaminį (prekę) viešai apie tai pareiškia, pažymėdamas jį </w:t>
      </w:r>
      <w:hyperlink r:id="rId7" w:tooltip="savo" w:history="1">
        <w:r w:rsidRPr="00D30B63">
          <w:rPr>
            <w:rFonts w:eastAsia="Times New Roman" w:cstheme="minorHAnsi"/>
            <w:i/>
            <w:iCs/>
            <w:color w:val="000000"/>
          </w:rPr>
          <w:t>savo</w:t>
        </w:r>
      </w:hyperlink>
      <w:r w:rsidRPr="00D30B63">
        <w:rPr>
          <w:rFonts w:eastAsia="Times New Roman" w:cstheme="minorHAnsi"/>
          <w:i/>
          <w:iCs/>
          <w:color w:val="000000"/>
        </w:rPr>
        <w:t xml:space="preserve"> pav</w:t>
      </w:r>
      <w:r w:rsidRPr="00D30B63">
        <w:rPr>
          <w:rFonts w:eastAsia="Times New Roman" w:cstheme="minorHAnsi"/>
          <w:i/>
          <w:iCs/>
        </w:rPr>
        <w:t>adinimu, prekės ženklu arba kitu skiriamuoju ženklu, vykdydamas savo veiklą vadovaujasi teisės aktais, ir atitinka maisto verslo operatoriaus apibrėžimą, nurodytą 2002 m. sausio 28 d. Europos Parlamento ir Tarybos reglamente (EB) Nr. 178/2002;</w:t>
      </w:r>
    </w:p>
    <w:p w14:paraId="10027353" w14:textId="77777777" w:rsidR="002D24BB" w:rsidRPr="00D30B63" w:rsidRDefault="002D24BB" w:rsidP="009D73AE">
      <w:pPr>
        <w:overflowPunct w:val="0"/>
        <w:autoSpaceDE w:val="0"/>
        <w:autoSpaceDN w:val="0"/>
        <w:adjustRightInd w:val="0"/>
        <w:spacing w:after="120"/>
        <w:jc w:val="both"/>
        <w:rPr>
          <w:rFonts w:eastAsia="Times New Roman" w:cstheme="minorHAnsi"/>
          <w:i/>
        </w:rPr>
      </w:pPr>
      <w:r w:rsidRPr="00D30B63">
        <w:rPr>
          <w:rFonts w:eastAsia="Times New Roman" w:cstheme="minorHAnsi"/>
          <w:i/>
          <w:color w:val="000000"/>
        </w:rPr>
        <w:t xml:space="preserve">2) maisto verslo operatorius, kurio pavarde </w:t>
      </w:r>
      <w:r w:rsidRPr="00D30B63">
        <w:rPr>
          <w:rFonts w:eastAsia="Times New Roman" w:cstheme="minorHAnsi"/>
          <w:i/>
          <w:iCs/>
          <w:color w:val="000000"/>
        </w:rPr>
        <w:t xml:space="preserve">ar įmonės pavadinimu prekiaujama maisto produktu (preke), t. y. kurį jis pažymėjo </w:t>
      </w:r>
      <w:hyperlink r:id="rId8" w:tooltip="savo" w:history="1">
        <w:r w:rsidRPr="00D30B63">
          <w:rPr>
            <w:rFonts w:eastAsia="Times New Roman" w:cstheme="minorHAnsi"/>
            <w:i/>
            <w:iCs/>
            <w:color w:val="000000"/>
          </w:rPr>
          <w:t>savo</w:t>
        </w:r>
      </w:hyperlink>
      <w:r w:rsidRPr="00D30B63">
        <w:rPr>
          <w:rFonts w:eastAsia="Times New Roman" w:cstheme="minorHAnsi"/>
          <w:i/>
          <w:color w:val="000000"/>
        </w:rPr>
        <w:t xml:space="preserve"> </w:t>
      </w:r>
      <w:r w:rsidRPr="00D30B63">
        <w:rPr>
          <w:rFonts w:eastAsia="Times New Roman" w:cstheme="minorHAnsi"/>
          <w:i/>
          <w:iCs/>
          <w:color w:val="000000"/>
        </w:rPr>
        <w:t>pavadinimu (vardu), prekės ženklu arba kitu skiriamuoju ženklu</w:t>
      </w:r>
      <w:r w:rsidRPr="00D30B63">
        <w:rPr>
          <w:rFonts w:eastAsia="Times New Roman" w:cstheme="minorHAnsi"/>
          <w:i/>
          <w:color w:val="000000"/>
        </w:rPr>
        <w:t xml:space="preserve">, </w:t>
      </w:r>
      <w:r w:rsidRPr="00D30B63">
        <w:rPr>
          <w:rFonts w:eastAsia="Times New Roman" w:cstheme="minorHAnsi"/>
          <w:i/>
          <w:iCs/>
          <w:color w:val="000000"/>
        </w:rPr>
        <w:t>vykdydamas savo veiklą vado</w:t>
      </w:r>
      <w:r w:rsidRPr="00D30B63">
        <w:rPr>
          <w:rFonts w:eastAsia="Times New Roman" w:cstheme="minorHAnsi"/>
          <w:i/>
          <w:iCs/>
        </w:rPr>
        <w:t xml:space="preserve">vaujasi teisės aktais ir atitinka maisto verslo operatoriaus apibrėžimą, nurodytą 2002 m. sausio 28 d. Europos Parlamento ir Tarybos reglamente (EB) Nr. 178/2002, </w:t>
      </w:r>
      <w:r w:rsidRPr="00D30B63">
        <w:rPr>
          <w:rFonts w:eastAsia="Times New Roman" w:cstheme="minorHAnsi"/>
          <w:i/>
        </w:rPr>
        <w:t>arba, jei tas operatorius nėra įsisteigęs Europos Sąjungoje – importuotojas į Europos Sąjungos rinką.</w:t>
      </w:r>
    </w:p>
    <w:tbl>
      <w:tblPr>
        <w:tblStyle w:val="Lentelstinklelis1"/>
        <w:tblW w:w="15021" w:type="dxa"/>
        <w:tblLayout w:type="fixed"/>
        <w:tblLook w:val="04A0" w:firstRow="1" w:lastRow="0" w:firstColumn="1" w:lastColumn="0" w:noHBand="0" w:noVBand="1"/>
      </w:tblPr>
      <w:tblGrid>
        <w:gridCol w:w="570"/>
        <w:gridCol w:w="1991"/>
        <w:gridCol w:w="2262"/>
        <w:gridCol w:w="2273"/>
        <w:gridCol w:w="861"/>
        <w:gridCol w:w="997"/>
        <w:gridCol w:w="3232"/>
        <w:gridCol w:w="850"/>
        <w:gridCol w:w="1985"/>
      </w:tblGrid>
      <w:tr w:rsidR="002C13A3" w:rsidRPr="00D30B63" w14:paraId="495B6349" w14:textId="77777777" w:rsidTr="008B5A37">
        <w:trPr>
          <w:trHeight w:val="20"/>
        </w:trPr>
        <w:tc>
          <w:tcPr>
            <w:tcW w:w="570" w:type="dxa"/>
            <w:vMerge w:val="restart"/>
            <w:vAlign w:val="center"/>
            <w:hideMark/>
          </w:tcPr>
          <w:p w14:paraId="04F848EB" w14:textId="77777777" w:rsidR="002C13A3" w:rsidRPr="00D30B63" w:rsidRDefault="002C13A3" w:rsidP="00320D10">
            <w:pPr>
              <w:spacing w:after="160" w:line="259" w:lineRule="auto"/>
              <w:jc w:val="center"/>
              <w:rPr>
                <w:rFonts w:eastAsia="Times New Roman" w:cstheme="minorHAnsi"/>
                <w:sz w:val="20"/>
                <w:szCs w:val="20"/>
                <w:lang w:eastAsia="lt-LT"/>
              </w:rPr>
            </w:pPr>
            <w:r w:rsidRPr="00D30B63">
              <w:rPr>
                <w:rFonts w:eastAsia="Times New Roman" w:cstheme="minorHAnsi"/>
                <w:b/>
                <w:sz w:val="20"/>
                <w:szCs w:val="20"/>
              </w:rPr>
              <w:t>Eil. Nr.</w:t>
            </w:r>
          </w:p>
        </w:tc>
        <w:tc>
          <w:tcPr>
            <w:tcW w:w="1991" w:type="dxa"/>
            <w:vMerge w:val="restart"/>
            <w:noWrap/>
            <w:vAlign w:val="center"/>
            <w:hideMark/>
          </w:tcPr>
          <w:p w14:paraId="44120F8D" w14:textId="00829C6C" w:rsidR="002C13A3" w:rsidRPr="00D30B63" w:rsidRDefault="002C13A3" w:rsidP="00320D10">
            <w:pPr>
              <w:spacing w:after="160" w:line="259" w:lineRule="auto"/>
              <w:jc w:val="center"/>
              <w:rPr>
                <w:rFonts w:eastAsia="Times New Roman" w:cstheme="minorHAnsi"/>
                <w:sz w:val="20"/>
                <w:szCs w:val="20"/>
                <w:vertAlign w:val="superscript"/>
                <w:lang w:eastAsia="lt-LT"/>
              </w:rPr>
            </w:pPr>
            <w:r w:rsidRPr="00D30B63">
              <w:rPr>
                <w:rFonts w:eastAsia="Times New Roman" w:cstheme="minorHAnsi"/>
                <w:b/>
                <w:sz w:val="20"/>
                <w:szCs w:val="20"/>
              </w:rPr>
              <w:t>Maisto produkto pavadinimas ir nomenklatūrinis numeris (kodas)</w:t>
            </w:r>
            <w:r w:rsidR="009D73AE" w:rsidRPr="00D30B63">
              <w:rPr>
                <w:rFonts w:eastAsia="Times New Roman" w:cstheme="minorHAnsi"/>
                <w:b/>
                <w:sz w:val="20"/>
                <w:szCs w:val="20"/>
                <w:vertAlign w:val="superscript"/>
              </w:rPr>
              <w:t>1</w:t>
            </w:r>
          </w:p>
        </w:tc>
        <w:tc>
          <w:tcPr>
            <w:tcW w:w="4535" w:type="dxa"/>
            <w:gridSpan w:val="2"/>
            <w:tcBorders>
              <w:right w:val="single" w:sz="4" w:space="0" w:color="auto"/>
            </w:tcBorders>
            <w:vAlign w:val="center"/>
            <w:hideMark/>
          </w:tcPr>
          <w:p w14:paraId="03EB6633" w14:textId="77777777" w:rsidR="002C13A3" w:rsidRPr="00D30B63" w:rsidRDefault="002C13A3" w:rsidP="00320D10">
            <w:pPr>
              <w:spacing w:after="160" w:line="259" w:lineRule="auto"/>
              <w:jc w:val="center"/>
              <w:rPr>
                <w:rFonts w:eastAsia="Times New Roman" w:cstheme="minorHAnsi"/>
                <w:b/>
                <w:sz w:val="20"/>
                <w:szCs w:val="20"/>
                <w:lang w:eastAsia="lt-LT"/>
              </w:rPr>
            </w:pPr>
            <w:r w:rsidRPr="00D30B63">
              <w:rPr>
                <w:rFonts w:eastAsia="Times New Roman" w:cstheme="minorHAnsi"/>
                <w:b/>
                <w:sz w:val="20"/>
                <w:szCs w:val="20"/>
                <w:lang w:eastAsia="lt-LT"/>
              </w:rPr>
              <w:t>Reikalavimai produktams</w:t>
            </w:r>
          </w:p>
        </w:tc>
        <w:tc>
          <w:tcPr>
            <w:tcW w:w="861" w:type="dxa"/>
            <w:vMerge w:val="restart"/>
            <w:tcBorders>
              <w:top w:val="single" w:sz="4" w:space="0" w:color="auto"/>
              <w:left w:val="single" w:sz="4" w:space="0" w:color="auto"/>
              <w:right w:val="single" w:sz="4" w:space="0" w:color="auto"/>
            </w:tcBorders>
            <w:vAlign w:val="center"/>
          </w:tcPr>
          <w:p w14:paraId="78BC5B0F" w14:textId="77777777" w:rsidR="002C13A3" w:rsidRPr="00D30B63" w:rsidRDefault="002C13A3" w:rsidP="00320D10">
            <w:pPr>
              <w:spacing w:after="160" w:line="259" w:lineRule="auto"/>
              <w:jc w:val="center"/>
              <w:rPr>
                <w:rFonts w:eastAsia="Times New Roman" w:cstheme="minorHAnsi"/>
                <w:b/>
                <w:sz w:val="20"/>
                <w:szCs w:val="20"/>
                <w:lang w:eastAsia="lt-LT"/>
              </w:rPr>
            </w:pPr>
            <w:r w:rsidRPr="00D30B63">
              <w:rPr>
                <w:rFonts w:eastAsia="Times New Roman" w:cstheme="minorHAnsi"/>
                <w:b/>
                <w:sz w:val="20"/>
                <w:szCs w:val="20"/>
              </w:rPr>
              <w:t>Pasiūlyme</w:t>
            </w:r>
          </w:p>
          <w:p w14:paraId="6CFE58EA" w14:textId="77777777" w:rsidR="002C13A3" w:rsidRPr="00D30B63" w:rsidRDefault="002C13A3" w:rsidP="00320D10">
            <w:pPr>
              <w:spacing w:after="160" w:line="259" w:lineRule="auto"/>
              <w:ind w:right="-71"/>
              <w:jc w:val="center"/>
              <w:rPr>
                <w:rFonts w:eastAsia="Times New Roman" w:cstheme="minorHAnsi"/>
                <w:b/>
                <w:sz w:val="20"/>
                <w:szCs w:val="20"/>
                <w:lang w:eastAsia="lt-LT"/>
              </w:rPr>
            </w:pPr>
            <w:r w:rsidRPr="00D30B63">
              <w:rPr>
                <w:rFonts w:eastAsia="Times New Roman" w:cstheme="minorHAnsi"/>
                <w:b/>
                <w:sz w:val="20"/>
                <w:szCs w:val="20"/>
              </w:rPr>
              <w:t>nurodomo mato vnt.</w:t>
            </w:r>
          </w:p>
        </w:tc>
        <w:tc>
          <w:tcPr>
            <w:tcW w:w="997" w:type="dxa"/>
            <w:vMerge w:val="restart"/>
            <w:tcBorders>
              <w:left w:val="single" w:sz="4" w:space="0" w:color="auto"/>
            </w:tcBorders>
            <w:vAlign w:val="center"/>
          </w:tcPr>
          <w:p w14:paraId="74A5FC9F" w14:textId="77777777" w:rsidR="002C13A3" w:rsidRPr="00D30B63" w:rsidRDefault="002C13A3" w:rsidP="00320D10">
            <w:pPr>
              <w:spacing w:after="160" w:line="259" w:lineRule="auto"/>
              <w:jc w:val="center"/>
              <w:rPr>
                <w:rFonts w:eastAsia="Times New Roman" w:cstheme="minorHAnsi"/>
                <w:b/>
                <w:sz w:val="20"/>
                <w:szCs w:val="20"/>
                <w:lang w:eastAsia="lt-LT"/>
              </w:rPr>
            </w:pPr>
            <w:r w:rsidRPr="00D30B63">
              <w:rPr>
                <w:rFonts w:eastAsia="Times New Roman" w:cstheme="minorHAnsi"/>
                <w:b/>
                <w:sz w:val="20"/>
                <w:szCs w:val="20"/>
                <w:lang w:eastAsia="lt-LT"/>
              </w:rPr>
              <w:t>Preliminarus kiekis</w:t>
            </w:r>
          </w:p>
          <w:p w14:paraId="1ED94418" w14:textId="77777777" w:rsidR="002C13A3" w:rsidRPr="00D30B63" w:rsidRDefault="002C13A3" w:rsidP="00320D10">
            <w:pPr>
              <w:spacing w:after="160" w:line="259" w:lineRule="auto"/>
              <w:jc w:val="center"/>
              <w:rPr>
                <w:rFonts w:eastAsia="Times New Roman" w:cstheme="minorHAnsi"/>
                <w:b/>
                <w:sz w:val="20"/>
                <w:szCs w:val="20"/>
                <w:lang w:eastAsia="lt-LT"/>
              </w:rPr>
            </w:pPr>
            <w:r w:rsidRPr="00D30B63">
              <w:rPr>
                <w:rFonts w:eastAsia="Times New Roman" w:cstheme="minorHAnsi"/>
                <w:b/>
                <w:sz w:val="20"/>
                <w:szCs w:val="20"/>
                <w:lang w:eastAsia="lt-LT"/>
              </w:rPr>
              <w:t>per 12 mėn.</w:t>
            </w:r>
          </w:p>
        </w:tc>
        <w:tc>
          <w:tcPr>
            <w:tcW w:w="3232" w:type="dxa"/>
            <w:vMerge w:val="restart"/>
            <w:vAlign w:val="center"/>
          </w:tcPr>
          <w:p w14:paraId="10160897" w14:textId="182B004F" w:rsidR="002C13A3" w:rsidRPr="00D30B63" w:rsidRDefault="002D24BB" w:rsidP="00320D10">
            <w:pPr>
              <w:spacing w:after="160" w:line="259" w:lineRule="auto"/>
              <w:jc w:val="center"/>
              <w:rPr>
                <w:rFonts w:eastAsia="Times New Roman" w:cstheme="minorHAnsi"/>
                <w:sz w:val="20"/>
                <w:szCs w:val="20"/>
                <w:lang w:eastAsia="lt-LT"/>
              </w:rPr>
            </w:pPr>
            <w:r w:rsidRPr="00D30B63">
              <w:rPr>
                <w:rFonts w:eastAsia="Calibri" w:cstheme="minorHAnsi"/>
                <w:b/>
                <w:bCs/>
                <w:color w:val="000000"/>
                <w:sz w:val="20"/>
                <w:szCs w:val="20"/>
                <w:lang w:eastAsia="lt-LT"/>
              </w:rPr>
              <w:t xml:space="preserve">Siūlomų prekių gamintojas, prekės pavadinimas, konkreti prekės fasuotė, atitikties techninėje specifikacijoje nurodytiems reikalavimams patvirtinimas ir dokumentų, kurie teikiami įrodant siūlomų prekių atitiktį lentelės </w:t>
            </w:r>
            <w:r w:rsidRPr="00D30B63">
              <w:rPr>
                <w:rFonts w:eastAsia="Calibri" w:cstheme="minorHAnsi"/>
                <w:b/>
                <w:sz w:val="20"/>
                <w:szCs w:val="20"/>
              </w:rPr>
              <w:t>3 ir 4 stulpeliuose nurodytiems reikalavimams</w:t>
            </w:r>
            <w:r w:rsidRPr="00D30B63">
              <w:rPr>
                <w:rFonts w:eastAsia="Calibri" w:cstheme="minorHAnsi"/>
                <w:b/>
                <w:bCs/>
                <w:color w:val="000000"/>
                <w:sz w:val="20"/>
                <w:szCs w:val="20"/>
                <w:lang w:eastAsia="lt-LT"/>
              </w:rPr>
              <w:t>, failų pavadinimai</w:t>
            </w:r>
          </w:p>
        </w:tc>
        <w:tc>
          <w:tcPr>
            <w:tcW w:w="850" w:type="dxa"/>
            <w:vMerge w:val="restart"/>
            <w:vAlign w:val="center"/>
          </w:tcPr>
          <w:p w14:paraId="3854415A" w14:textId="77777777" w:rsidR="002C13A3" w:rsidRPr="00D30B63" w:rsidRDefault="002C13A3" w:rsidP="00320D10">
            <w:pPr>
              <w:spacing w:after="160" w:line="259" w:lineRule="auto"/>
              <w:jc w:val="center"/>
              <w:rPr>
                <w:rFonts w:eastAsia="Times New Roman" w:cstheme="minorHAnsi"/>
                <w:b/>
                <w:sz w:val="20"/>
                <w:szCs w:val="20"/>
                <w:lang w:eastAsia="lt-LT"/>
              </w:rPr>
            </w:pPr>
            <w:r w:rsidRPr="00D30B63">
              <w:rPr>
                <w:rFonts w:eastAsia="Calibri" w:cstheme="minorHAnsi"/>
                <w:b/>
                <w:sz w:val="20"/>
                <w:szCs w:val="20"/>
              </w:rPr>
              <w:t>PVM tarifas, %</w:t>
            </w:r>
          </w:p>
        </w:tc>
        <w:tc>
          <w:tcPr>
            <w:tcW w:w="1985" w:type="dxa"/>
            <w:vMerge w:val="restart"/>
            <w:vAlign w:val="center"/>
          </w:tcPr>
          <w:p w14:paraId="135BF1E4" w14:textId="77777777" w:rsidR="002C13A3" w:rsidRPr="00D30B63" w:rsidRDefault="002C13A3" w:rsidP="00320D10">
            <w:pPr>
              <w:spacing w:after="160" w:line="259" w:lineRule="auto"/>
              <w:jc w:val="center"/>
              <w:rPr>
                <w:rFonts w:eastAsia="Times New Roman" w:cstheme="minorHAnsi"/>
                <w:b/>
                <w:sz w:val="20"/>
                <w:szCs w:val="20"/>
                <w:lang w:eastAsia="lt-LT"/>
              </w:rPr>
            </w:pPr>
            <w:r w:rsidRPr="00D30B63">
              <w:rPr>
                <w:rFonts w:eastAsia="Calibri" w:cstheme="minorHAnsi"/>
                <w:b/>
                <w:sz w:val="20"/>
                <w:szCs w:val="20"/>
              </w:rPr>
              <w:t>Vieneto įkainis, Eur (be PVM)</w:t>
            </w:r>
          </w:p>
        </w:tc>
      </w:tr>
      <w:tr w:rsidR="002C13A3" w:rsidRPr="00D30B63" w14:paraId="4FD7242C" w14:textId="77777777" w:rsidTr="008B5A37">
        <w:trPr>
          <w:trHeight w:val="20"/>
        </w:trPr>
        <w:tc>
          <w:tcPr>
            <w:tcW w:w="570" w:type="dxa"/>
            <w:vMerge/>
            <w:vAlign w:val="center"/>
          </w:tcPr>
          <w:p w14:paraId="51FCCED8" w14:textId="77777777" w:rsidR="002C13A3" w:rsidRPr="00D30B63" w:rsidRDefault="002C13A3" w:rsidP="00320D10">
            <w:pPr>
              <w:overflowPunct w:val="0"/>
              <w:autoSpaceDE w:val="0"/>
              <w:autoSpaceDN w:val="0"/>
              <w:adjustRightInd w:val="0"/>
              <w:snapToGrid w:val="0"/>
              <w:spacing w:after="160" w:line="259" w:lineRule="auto"/>
              <w:jc w:val="center"/>
              <w:rPr>
                <w:rFonts w:eastAsia="Times New Roman" w:cstheme="minorHAnsi"/>
                <w:b/>
                <w:sz w:val="20"/>
                <w:szCs w:val="20"/>
              </w:rPr>
            </w:pPr>
          </w:p>
        </w:tc>
        <w:tc>
          <w:tcPr>
            <w:tcW w:w="1991" w:type="dxa"/>
            <w:vMerge/>
            <w:noWrap/>
            <w:vAlign w:val="center"/>
          </w:tcPr>
          <w:p w14:paraId="6A9820D0" w14:textId="77777777" w:rsidR="002C13A3" w:rsidRPr="00D30B63" w:rsidRDefault="002C13A3" w:rsidP="00320D10">
            <w:pPr>
              <w:spacing w:after="160" w:line="259" w:lineRule="auto"/>
              <w:jc w:val="center"/>
              <w:rPr>
                <w:rFonts w:eastAsia="Times New Roman" w:cstheme="minorHAnsi"/>
                <w:b/>
                <w:sz w:val="20"/>
                <w:szCs w:val="20"/>
              </w:rPr>
            </w:pPr>
          </w:p>
        </w:tc>
        <w:tc>
          <w:tcPr>
            <w:tcW w:w="2262" w:type="dxa"/>
            <w:vAlign w:val="center"/>
          </w:tcPr>
          <w:p w14:paraId="692FBE6D" w14:textId="77777777" w:rsidR="002C13A3" w:rsidRPr="00D30B63" w:rsidRDefault="002C13A3" w:rsidP="00320D10">
            <w:pPr>
              <w:spacing w:after="160" w:line="259" w:lineRule="auto"/>
              <w:jc w:val="center"/>
              <w:rPr>
                <w:rFonts w:eastAsia="Times New Roman" w:cstheme="minorHAnsi"/>
                <w:b/>
                <w:sz w:val="20"/>
                <w:szCs w:val="20"/>
              </w:rPr>
            </w:pPr>
            <w:r w:rsidRPr="00D30B63">
              <w:rPr>
                <w:rFonts w:eastAsia="Times New Roman" w:cstheme="minorHAnsi"/>
                <w:b/>
                <w:sz w:val="20"/>
                <w:szCs w:val="20"/>
              </w:rPr>
              <w:t>Reikalavimų aprašymas</w:t>
            </w:r>
          </w:p>
        </w:tc>
        <w:tc>
          <w:tcPr>
            <w:tcW w:w="2273" w:type="dxa"/>
            <w:tcBorders>
              <w:top w:val="single" w:sz="4" w:space="0" w:color="auto"/>
              <w:bottom w:val="single" w:sz="4" w:space="0" w:color="auto"/>
              <w:right w:val="single" w:sz="4" w:space="0" w:color="auto"/>
            </w:tcBorders>
            <w:vAlign w:val="center"/>
          </w:tcPr>
          <w:p w14:paraId="67A946E5" w14:textId="77777777" w:rsidR="002C13A3" w:rsidRPr="00D30B63" w:rsidRDefault="002C13A3" w:rsidP="00320D10">
            <w:pPr>
              <w:spacing w:after="160" w:line="259" w:lineRule="auto"/>
              <w:ind w:right="-71"/>
              <w:jc w:val="center"/>
              <w:rPr>
                <w:rFonts w:eastAsia="Times New Roman" w:cstheme="minorHAnsi"/>
                <w:b/>
                <w:sz w:val="20"/>
                <w:szCs w:val="20"/>
                <w:lang w:eastAsia="lt-LT"/>
              </w:rPr>
            </w:pPr>
            <w:r w:rsidRPr="00D30B63">
              <w:rPr>
                <w:rFonts w:eastAsia="Times New Roman" w:cstheme="minorHAnsi"/>
                <w:b/>
                <w:sz w:val="20"/>
                <w:szCs w:val="20"/>
                <w:lang w:eastAsia="lt-LT"/>
              </w:rPr>
              <w:t>Išfasavimas</w:t>
            </w:r>
          </w:p>
        </w:tc>
        <w:tc>
          <w:tcPr>
            <w:tcW w:w="861" w:type="dxa"/>
            <w:vMerge/>
            <w:tcBorders>
              <w:left w:val="single" w:sz="4" w:space="0" w:color="auto"/>
              <w:bottom w:val="single" w:sz="4" w:space="0" w:color="auto"/>
              <w:right w:val="single" w:sz="4" w:space="0" w:color="auto"/>
            </w:tcBorders>
          </w:tcPr>
          <w:p w14:paraId="64119D39" w14:textId="77777777" w:rsidR="002C13A3" w:rsidRPr="00D30B63" w:rsidRDefault="002C13A3" w:rsidP="00320D10">
            <w:pPr>
              <w:spacing w:after="160" w:line="259" w:lineRule="auto"/>
              <w:ind w:right="-71"/>
              <w:jc w:val="center"/>
              <w:rPr>
                <w:rFonts w:eastAsia="Times New Roman" w:cstheme="minorHAnsi"/>
                <w:b/>
                <w:sz w:val="20"/>
                <w:szCs w:val="20"/>
                <w:lang w:eastAsia="lt-LT"/>
              </w:rPr>
            </w:pPr>
          </w:p>
        </w:tc>
        <w:tc>
          <w:tcPr>
            <w:tcW w:w="997" w:type="dxa"/>
            <w:vMerge/>
            <w:tcBorders>
              <w:left w:val="single" w:sz="4" w:space="0" w:color="auto"/>
            </w:tcBorders>
          </w:tcPr>
          <w:p w14:paraId="12C99257" w14:textId="77777777" w:rsidR="002C13A3" w:rsidRPr="00D30B63" w:rsidRDefault="002C13A3" w:rsidP="00320D10">
            <w:pPr>
              <w:spacing w:after="160" w:line="259" w:lineRule="auto"/>
              <w:ind w:right="-71"/>
              <w:jc w:val="center"/>
              <w:rPr>
                <w:rFonts w:eastAsia="Times New Roman" w:cstheme="minorHAnsi"/>
                <w:b/>
                <w:sz w:val="20"/>
                <w:szCs w:val="20"/>
                <w:lang w:eastAsia="lt-LT"/>
              </w:rPr>
            </w:pPr>
          </w:p>
        </w:tc>
        <w:tc>
          <w:tcPr>
            <w:tcW w:w="3232" w:type="dxa"/>
            <w:vMerge/>
          </w:tcPr>
          <w:p w14:paraId="59FFC608" w14:textId="77777777" w:rsidR="002C13A3" w:rsidRPr="00D30B63" w:rsidRDefault="002C13A3" w:rsidP="00320D10">
            <w:pPr>
              <w:spacing w:after="160" w:line="259" w:lineRule="auto"/>
              <w:ind w:right="-71"/>
              <w:jc w:val="center"/>
              <w:rPr>
                <w:rFonts w:eastAsia="Times New Roman" w:cstheme="minorHAnsi"/>
                <w:b/>
                <w:sz w:val="20"/>
                <w:szCs w:val="20"/>
                <w:lang w:eastAsia="lt-LT"/>
              </w:rPr>
            </w:pPr>
          </w:p>
        </w:tc>
        <w:tc>
          <w:tcPr>
            <w:tcW w:w="850" w:type="dxa"/>
            <w:vMerge/>
          </w:tcPr>
          <w:p w14:paraId="445D041D" w14:textId="77777777" w:rsidR="002C13A3" w:rsidRPr="00D30B63" w:rsidRDefault="002C13A3" w:rsidP="00320D10">
            <w:pPr>
              <w:spacing w:after="160" w:line="259" w:lineRule="auto"/>
              <w:ind w:right="-71"/>
              <w:jc w:val="center"/>
              <w:rPr>
                <w:rFonts w:eastAsia="Times New Roman" w:cstheme="minorHAnsi"/>
                <w:b/>
                <w:sz w:val="20"/>
                <w:szCs w:val="20"/>
                <w:lang w:eastAsia="lt-LT"/>
              </w:rPr>
            </w:pPr>
          </w:p>
        </w:tc>
        <w:tc>
          <w:tcPr>
            <w:tcW w:w="1985" w:type="dxa"/>
            <w:vMerge/>
          </w:tcPr>
          <w:p w14:paraId="3F7392E5" w14:textId="77777777" w:rsidR="002C13A3" w:rsidRPr="00D30B63" w:rsidRDefault="002C13A3" w:rsidP="00320D10">
            <w:pPr>
              <w:spacing w:after="160" w:line="259" w:lineRule="auto"/>
              <w:ind w:right="-71"/>
              <w:jc w:val="center"/>
              <w:rPr>
                <w:rFonts w:eastAsia="Times New Roman" w:cstheme="minorHAnsi"/>
                <w:b/>
                <w:sz w:val="20"/>
                <w:szCs w:val="20"/>
                <w:lang w:eastAsia="lt-LT"/>
              </w:rPr>
            </w:pPr>
          </w:p>
        </w:tc>
      </w:tr>
      <w:tr w:rsidR="002C13A3" w:rsidRPr="00D30B63" w14:paraId="2A7E401B" w14:textId="77777777" w:rsidTr="008B5A37">
        <w:trPr>
          <w:trHeight w:val="20"/>
        </w:trPr>
        <w:tc>
          <w:tcPr>
            <w:tcW w:w="570" w:type="dxa"/>
            <w:vAlign w:val="center"/>
          </w:tcPr>
          <w:p w14:paraId="0B9382AE" w14:textId="77777777" w:rsidR="002C13A3" w:rsidRPr="00D30B63" w:rsidRDefault="002C13A3" w:rsidP="00320D10">
            <w:pPr>
              <w:overflowPunct w:val="0"/>
              <w:autoSpaceDE w:val="0"/>
              <w:autoSpaceDN w:val="0"/>
              <w:adjustRightInd w:val="0"/>
              <w:snapToGrid w:val="0"/>
              <w:spacing w:after="160" w:line="259" w:lineRule="auto"/>
              <w:jc w:val="center"/>
              <w:rPr>
                <w:rFonts w:eastAsia="Times New Roman" w:cstheme="minorHAnsi"/>
                <w:i/>
                <w:sz w:val="20"/>
                <w:szCs w:val="20"/>
              </w:rPr>
            </w:pPr>
            <w:r w:rsidRPr="00D30B63">
              <w:rPr>
                <w:rFonts w:eastAsia="Times New Roman" w:cstheme="minorHAnsi"/>
                <w:i/>
                <w:sz w:val="20"/>
                <w:szCs w:val="20"/>
              </w:rPr>
              <w:lastRenderedPageBreak/>
              <w:t>1</w:t>
            </w:r>
          </w:p>
        </w:tc>
        <w:tc>
          <w:tcPr>
            <w:tcW w:w="1991" w:type="dxa"/>
            <w:noWrap/>
            <w:vAlign w:val="center"/>
          </w:tcPr>
          <w:p w14:paraId="350906C2" w14:textId="77777777" w:rsidR="002C13A3" w:rsidRPr="00D30B63" w:rsidRDefault="002C13A3" w:rsidP="00320D10">
            <w:pPr>
              <w:spacing w:after="160" w:line="259" w:lineRule="auto"/>
              <w:jc w:val="center"/>
              <w:rPr>
                <w:rFonts w:eastAsia="Times New Roman" w:cstheme="minorHAnsi"/>
                <w:i/>
                <w:sz w:val="20"/>
                <w:szCs w:val="20"/>
              </w:rPr>
            </w:pPr>
            <w:r w:rsidRPr="00D30B63">
              <w:rPr>
                <w:rFonts w:eastAsia="Times New Roman" w:cstheme="minorHAnsi"/>
                <w:i/>
                <w:sz w:val="20"/>
                <w:szCs w:val="20"/>
              </w:rPr>
              <w:t>2</w:t>
            </w:r>
          </w:p>
        </w:tc>
        <w:tc>
          <w:tcPr>
            <w:tcW w:w="2262" w:type="dxa"/>
            <w:vAlign w:val="center"/>
          </w:tcPr>
          <w:p w14:paraId="36550723" w14:textId="77777777" w:rsidR="002C13A3" w:rsidRPr="00D30B63" w:rsidRDefault="002C13A3" w:rsidP="00320D10">
            <w:pPr>
              <w:spacing w:after="160" w:line="259" w:lineRule="auto"/>
              <w:jc w:val="center"/>
              <w:rPr>
                <w:rFonts w:eastAsia="Times New Roman" w:cstheme="minorHAnsi"/>
                <w:i/>
                <w:sz w:val="20"/>
                <w:szCs w:val="20"/>
              </w:rPr>
            </w:pPr>
            <w:r w:rsidRPr="00D30B63">
              <w:rPr>
                <w:rFonts w:eastAsia="Times New Roman" w:cstheme="minorHAnsi"/>
                <w:i/>
                <w:sz w:val="20"/>
                <w:szCs w:val="20"/>
              </w:rPr>
              <w:t>3</w:t>
            </w:r>
          </w:p>
        </w:tc>
        <w:tc>
          <w:tcPr>
            <w:tcW w:w="2273" w:type="dxa"/>
            <w:tcBorders>
              <w:top w:val="single" w:sz="4" w:space="0" w:color="auto"/>
              <w:bottom w:val="single" w:sz="4" w:space="0" w:color="auto"/>
            </w:tcBorders>
            <w:vAlign w:val="center"/>
          </w:tcPr>
          <w:p w14:paraId="76FF8834" w14:textId="77777777" w:rsidR="002C13A3" w:rsidRPr="00D30B63" w:rsidRDefault="002C13A3" w:rsidP="00320D10">
            <w:pPr>
              <w:spacing w:after="160" w:line="259" w:lineRule="auto"/>
              <w:ind w:right="-71"/>
              <w:jc w:val="center"/>
              <w:rPr>
                <w:rFonts w:eastAsia="Times New Roman" w:cstheme="minorHAnsi"/>
                <w:i/>
                <w:sz w:val="20"/>
                <w:szCs w:val="20"/>
                <w:lang w:eastAsia="lt-LT"/>
              </w:rPr>
            </w:pPr>
            <w:r w:rsidRPr="00D30B63">
              <w:rPr>
                <w:rFonts w:eastAsia="Times New Roman" w:cstheme="minorHAnsi"/>
                <w:i/>
                <w:sz w:val="20"/>
                <w:szCs w:val="20"/>
                <w:lang w:eastAsia="lt-LT"/>
              </w:rPr>
              <w:t>4</w:t>
            </w:r>
          </w:p>
        </w:tc>
        <w:tc>
          <w:tcPr>
            <w:tcW w:w="861" w:type="dxa"/>
            <w:tcBorders>
              <w:top w:val="single" w:sz="4" w:space="0" w:color="auto"/>
              <w:bottom w:val="single" w:sz="4" w:space="0" w:color="auto"/>
            </w:tcBorders>
          </w:tcPr>
          <w:p w14:paraId="44191F76" w14:textId="77777777" w:rsidR="002C13A3" w:rsidRPr="00D30B63" w:rsidRDefault="002C13A3" w:rsidP="00320D10">
            <w:pPr>
              <w:spacing w:after="160" w:line="259" w:lineRule="auto"/>
              <w:ind w:right="-71"/>
              <w:jc w:val="center"/>
              <w:rPr>
                <w:rFonts w:eastAsia="Times New Roman" w:cstheme="minorHAnsi"/>
                <w:i/>
                <w:sz w:val="20"/>
                <w:szCs w:val="20"/>
                <w:lang w:eastAsia="lt-LT"/>
              </w:rPr>
            </w:pPr>
            <w:r w:rsidRPr="00D30B63">
              <w:rPr>
                <w:rFonts w:eastAsia="Times New Roman" w:cstheme="minorHAnsi"/>
                <w:i/>
                <w:sz w:val="20"/>
                <w:szCs w:val="20"/>
                <w:lang w:eastAsia="lt-LT"/>
              </w:rPr>
              <w:t>5</w:t>
            </w:r>
          </w:p>
        </w:tc>
        <w:tc>
          <w:tcPr>
            <w:tcW w:w="997" w:type="dxa"/>
          </w:tcPr>
          <w:p w14:paraId="12D8D35A" w14:textId="77777777" w:rsidR="002C13A3" w:rsidRPr="00D30B63" w:rsidRDefault="002C13A3" w:rsidP="00320D10">
            <w:pPr>
              <w:spacing w:after="160" w:line="259" w:lineRule="auto"/>
              <w:ind w:right="-71"/>
              <w:jc w:val="center"/>
              <w:rPr>
                <w:rFonts w:eastAsia="Times New Roman" w:cstheme="minorHAnsi"/>
                <w:i/>
                <w:sz w:val="20"/>
                <w:szCs w:val="20"/>
                <w:lang w:eastAsia="lt-LT"/>
              </w:rPr>
            </w:pPr>
            <w:r w:rsidRPr="00D30B63">
              <w:rPr>
                <w:rFonts w:eastAsia="Times New Roman" w:cstheme="minorHAnsi"/>
                <w:i/>
                <w:sz w:val="20"/>
                <w:szCs w:val="20"/>
                <w:lang w:eastAsia="lt-LT"/>
              </w:rPr>
              <w:t>6</w:t>
            </w:r>
          </w:p>
        </w:tc>
        <w:tc>
          <w:tcPr>
            <w:tcW w:w="3232" w:type="dxa"/>
          </w:tcPr>
          <w:p w14:paraId="2330E33D" w14:textId="77777777" w:rsidR="002C13A3" w:rsidRPr="00D30B63" w:rsidRDefault="002C13A3" w:rsidP="00320D10">
            <w:pPr>
              <w:spacing w:after="160" w:line="259" w:lineRule="auto"/>
              <w:ind w:right="-71"/>
              <w:jc w:val="center"/>
              <w:rPr>
                <w:rFonts w:eastAsia="Times New Roman" w:cstheme="minorHAnsi"/>
                <w:i/>
                <w:sz w:val="20"/>
                <w:szCs w:val="20"/>
                <w:lang w:eastAsia="lt-LT"/>
              </w:rPr>
            </w:pPr>
            <w:r w:rsidRPr="00D30B63">
              <w:rPr>
                <w:rFonts w:eastAsia="Times New Roman" w:cstheme="minorHAnsi"/>
                <w:i/>
                <w:sz w:val="20"/>
                <w:szCs w:val="20"/>
                <w:lang w:eastAsia="lt-LT"/>
              </w:rPr>
              <w:t>7</w:t>
            </w:r>
          </w:p>
        </w:tc>
        <w:tc>
          <w:tcPr>
            <w:tcW w:w="850" w:type="dxa"/>
          </w:tcPr>
          <w:p w14:paraId="258A4FD6" w14:textId="77777777" w:rsidR="002C13A3" w:rsidRPr="00D30B63" w:rsidRDefault="002C13A3" w:rsidP="00320D10">
            <w:pPr>
              <w:spacing w:after="160" w:line="259" w:lineRule="auto"/>
              <w:ind w:right="-71"/>
              <w:jc w:val="center"/>
              <w:rPr>
                <w:rFonts w:eastAsia="Times New Roman" w:cstheme="minorHAnsi"/>
                <w:i/>
                <w:sz w:val="20"/>
                <w:szCs w:val="20"/>
                <w:lang w:eastAsia="lt-LT"/>
              </w:rPr>
            </w:pPr>
            <w:r w:rsidRPr="00D30B63">
              <w:rPr>
                <w:rFonts w:eastAsia="Times New Roman" w:cstheme="minorHAnsi"/>
                <w:i/>
                <w:sz w:val="20"/>
                <w:szCs w:val="20"/>
                <w:lang w:eastAsia="lt-LT"/>
              </w:rPr>
              <w:t>8</w:t>
            </w:r>
          </w:p>
        </w:tc>
        <w:tc>
          <w:tcPr>
            <w:tcW w:w="1985" w:type="dxa"/>
          </w:tcPr>
          <w:p w14:paraId="462592D1" w14:textId="77777777" w:rsidR="002C13A3" w:rsidRPr="00D30B63" w:rsidRDefault="002C13A3" w:rsidP="00320D10">
            <w:pPr>
              <w:spacing w:after="160" w:line="259" w:lineRule="auto"/>
              <w:ind w:right="-71"/>
              <w:jc w:val="center"/>
              <w:rPr>
                <w:rFonts w:eastAsia="Times New Roman" w:cstheme="minorHAnsi"/>
                <w:i/>
                <w:sz w:val="20"/>
                <w:szCs w:val="20"/>
                <w:lang w:eastAsia="lt-LT"/>
              </w:rPr>
            </w:pPr>
            <w:r w:rsidRPr="00D30B63">
              <w:rPr>
                <w:rFonts w:eastAsia="Times New Roman" w:cstheme="minorHAnsi"/>
                <w:i/>
                <w:sz w:val="20"/>
                <w:szCs w:val="20"/>
                <w:lang w:eastAsia="lt-LT"/>
              </w:rPr>
              <w:t>9</w:t>
            </w:r>
          </w:p>
        </w:tc>
      </w:tr>
    </w:tbl>
    <w:p w14:paraId="486E2007" w14:textId="77777777" w:rsidR="002C13A3" w:rsidRPr="00D30B63" w:rsidRDefault="002C13A3">
      <w:pPr>
        <w:rPr>
          <w:rFonts w:cstheme="minorHAnsi"/>
        </w:rPr>
      </w:pPr>
    </w:p>
    <w:tbl>
      <w:tblPr>
        <w:tblStyle w:val="Lentelstinklelis1"/>
        <w:tblW w:w="15021" w:type="dxa"/>
        <w:tblLayout w:type="fixed"/>
        <w:tblLook w:val="04A0" w:firstRow="1" w:lastRow="0" w:firstColumn="1" w:lastColumn="0" w:noHBand="0" w:noVBand="1"/>
      </w:tblPr>
      <w:tblGrid>
        <w:gridCol w:w="15021"/>
      </w:tblGrid>
      <w:tr w:rsidR="002C13A3" w:rsidRPr="00D30B63" w14:paraId="367936B2" w14:textId="77777777" w:rsidTr="008B5A37">
        <w:trPr>
          <w:trHeight w:val="20"/>
        </w:trPr>
        <w:tc>
          <w:tcPr>
            <w:tcW w:w="15021" w:type="dxa"/>
            <w:vAlign w:val="center"/>
          </w:tcPr>
          <w:p w14:paraId="43CF8CAD" w14:textId="77777777" w:rsidR="002C13A3" w:rsidRPr="00D30B63" w:rsidRDefault="002C13A3" w:rsidP="00320D10">
            <w:pPr>
              <w:ind w:right="-71"/>
              <w:rPr>
                <w:rFonts w:eastAsia="Times New Roman" w:cstheme="minorHAnsi"/>
                <w:b/>
                <w:sz w:val="20"/>
                <w:szCs w:val="20"/>
                <w:lang w:eastAsia="lt-LT"/>
              </w:rPr>
            </w:pPr>
            <w:r w:rsidRPr="00D30B63">
              <w:rPr>
                <w:rFonts w:eastAsia="Times New Roman" w:cstheme="minorHAnsi"/>
                <w:b/>
                <w:sz w:val="20"/>
                <w:szCs w:val="20"/>
                <w:lang w:eastAsia="lt-LT"/>
              </w:rPr>
              <w:t>Bendrieji reikalavimai:</w:t>
            </w:r>
          </w:p>
          <w:p w14:paraId="0C54A46A" w14:textId="77777777" w:rsidR="002C13A3" w:rsidRPr="00D30B63" w:rsidRDefault="002C13A3" w:rsidP="00320D10">
            <w:pPr>
              <w:numPr>
                <w:ilvl w:val="0"/>
                <w:numId w:val="1"/>
              </w:numPr>
              <w:ind w:right="-71"/>
              <w:rPr>
                <w:rFonts w:eastAsia="Times New Roman" w:cstheme="minorHAnsi"/>
                <w:sz w:val="20"/>
                <w:szCs w:val="20"/>
                <w:lang w:eastAsia="lt-LT"/>
              </w:rPr>
            </w:pPr>
            <w:r w:rsidRPr="00D30B63">
              <w:rPr>
                <w:rFonts w:eastAsia="Times New Roman" w:cstheme="minorHAnsi"/>
                <w:sz w:val="20"/>
                <w:szCs w:val="20"/>
                <w:lang w:eastAsia="lt-LT"/>
              </w:rPr>
              <w:t xml:space="preserve">Visos prekės privalo atitikti Vaikų maitinimo organizavimo tvarkos apraše, patvirtintame Lietuvos Respublikos sveikatos apsaugos ministro 2011 m. lapkričio 11 d. įsakymu Nr. V-964 (aktuali redakcija) (toliau – </w:t>
            </w:r>
            <w:r w:rsidRPr="00D30B63">
              <w:rPr>
                <w:rFonts w:eastAsia="Times New Roman" w:cstheme="minorHAnsi"/>
                <w:b/>
                <w:sz w:val="20"/>
                <w:szCs w:val="20"/>
                <w:lang w:eastAsia="lt-LT"/>
              </w:rPr>
              <w:t>Vaikų maitinimo aprašas</w:t>
            </w:r>
            <w:r w:rsidRPr="00D30B63">
              <w:rPr>
                <w:rFonts w:eastAsia="Times New Roman" w:cstheme="minorHAnsi"/>
                <w:sz w:val="20"/>
                <w:szCs w:val="20"/>
                <w:lang w:eastAsia="lt-LT"/>
              </w:rPr>
              <w:t>) nustatytus reikalavimus;</w:t>
            </w:r>
          </w:p>
          <w:p w14:paraId="263428A3" w14:textId="77777777" w:rsidR="002C13A3" w:rsidRPr="00D30B63" w:rsidRDefault="002C13A3" w:rsidP="00320D10">
            <w:pPr>
              <w:numPr>
                <w:ilvl w:val="0"/>
                <w:numId w:val="1"/>
              </w:numPr>
              <w:ind w:right="-71"/>
              <w:rPr>
                <w:rFonts w:eastAsia="Times New Roman" w:cstheme="minorHAnsi"/>
                <w:sz w:val="20"/>
                <w:szCs w:val="20"/>
                <w:lang w:eastAsia="lt-LT"/>
              </w:rPr>
            </w:pPr>
            <w:r w:rsidRPr="00D30B63">
              <w:rPr>
                <w:rFonts w:eastAsia="Times New Roman" w:cstheme="minorHAnsi"/>
                <w:sz w:val="20"/>
                <w:szCs w:val="20"/>
                <w:lang w:eastAsia="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3A07BC8C" w14:textId="77777777" w:rsidR="002C13A3" w:rsidRPr="00D30B63" w:rsidRDefault="002C13A3" w:rsidP="00320D10">
            <w:pPr>
              <w:numPr>
                <w:ilvl w:val="0"/>
                <w:numId w:val="1"/>
              </w:numPr>
              <w:ind w:right="-71"/>
              <w:rPr>
                <w:rFonts w:eastAsia="Times New Roman" w:cstheme="minorHAnsi"/>
                <w:sz w:val="20"/>
                <w:szCs w:val="20"/>
                <w:lang w:eastAsia="lt-LT"/>
              </w:rPr>
            </w:pPr>
            <w:r w:rsidRPr="00D30B63">
              <w:rPr>
                <w:rFonts w:eastAsia="Times New Roman" w:cstheme="minorHAnsi"/>
                <w:sz w:val="20"/>
                <w:szCs w:val="20"/>
                <w:lang w:eastAsia="lt-LT"/>
              </w:rPr>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55D91DB3" w14:textId="609904C1" w:rsidR="002C13A3" w:rsidRPr="00D30B63" w:rsidRDefault="002C13A3" w:rsidP="00320D10">
            <w:pPr>
              <w:numPr>
                <w:ilvl w:val="0"/>
                <w:numId w:val="1"/>
              </w:numPr>
              <w:ind w:right="-71"/>
              <w:rPr>
                <w:rFonts w:eastAsia="Times New Roman" w:cstheme="minorHAnsi"/>
                <w:sz w:val="20"/>
                <w:szCs w:val="20"/>
                <w:lang w:eastAsia="lt-LT"/>
              </w:rPr>
            </w:pPr>
            <w:r w:rsidRPr="00D30B63">
              <w:rPr>
                <w:rFonts w:eastAsia="Times New Roman" w:cstheme="minorHAnsi"/>
                <w:sz w:val="20"/>
                <w:szCs w:val="20"/>
                <w:lang w:eastAsia="lt-LT"/>
              </w:rPr>
              <w:t>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w:t>
            </w:r>
          </w:p>
          <w:p w14:paraId="6958403E" w14:textId="3BA15C7E" w:rsidR="00DA256D" w:rsidRPr="00D30B63" w:rsidRDefault="00DA256D" w:rsidP="00DA256D">
            <w:pPr>
              <w:pStyle w:val="Sraopastraipa"/>
              <w:numPr>
                <w:ilvl w:val="0"/>
                <w:numId w:val="1"/>
              </w:numPr>
              <w:rPr>
                <w:rFonts w:eastAsia="Times New Roman" w:cstheme="minorHAnsi"/>
                <w:sz w:val="20"/>
                <w:szCs w:val="20"/>
                <w:lang w:eastAsia="lt-LT"/>
              </w:rPr>
            </w:pPr>
            <w:r w:rsidRPr="00D30B63">
              <w:rPr>
                <w:rFonts w:eastAsia="Times New Roman" w:cstheme="minorHAnsi"/>
                <w:sz w:val="20"/>
                <w:szCs w:val="20"/>
                <w:lang w:eastAsia="lt-LT"/>
              </w:rPr>
              <w:t>Tiekėjai privalo užtikrinti, kad mikrobiologiniai kriterijai atitiktų reikalavimų nuostatus, nurodytus 2007 m. gruodžio 5 d. Komisijos Reglamente (EB) Nr. 1441/2007, iš dalies keičiantis Reglamentą (EB) Nr. 2073/2005 „Dėl maisto produktų mikrobiologinių kriterijų“;</w:t>
            </w:r>
          </w:p>
          <w:p w14:paraId="055549E0" w14:textId="77777777" w:rsidR="002C13A3" w:rsidRPr="00D30B63" w:rsidRDefault="002C13A3" w:rsidP="00320D10">
            <w:pPr>
              <w:numPr>
                <w:ilvl w:val="0"/>
                <w:numId w:val="1"/>
              </w:numPr>
              <w:ind w:right="-71"/>
              <w:rPr>
                <w:rFonts w:eastAsia="Times New Roman" w:cstheme="minorHAnsi"/>
                <w:sz w:val="20"/>
                <w:szCs w:val="20"/>
                <w:lang w:eastAsia="lt-LT"/>
              </w:rPr>
            </w:pPr>
            <w:r w:rsidRPr="00D30B63">
              <w:rPr>
                <w:rFonts w:eastAsia="Times New Roman" w:cstheme="minorHAnsi"/>
                <w:sz w:val="20"/>
                <w:szCs w:val="20"/>
                <w:lang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33FFD4CB" w14:textId="77777777" w:rsidR="002C13A3" w:rsidRPr="00D30B63" w:rsidRDefault="002C13A3" w:rsidP="00320D10">
            <w:pPr>
              <w:numPr>
                <w:ilvl w:val="0"/>
                <w:numId w:val="1"/>
              </w:numPr>
              <w:ind w:right="-71"/>
              <w:rPr>
                <w:rFonts w:eastAsia="Times New Roman" w:cstheme="minorHAnsi"/>
                <w:sz w:val="20"/>
                <w:szCs w:val="20"/>
                <w:lang w:eastAsia="lt-LT"/>
              </w:rPr>
            </w:pPr>
            <w:r w:rsidRPr="00D30B63">
              <w:rPr>
                <w:rFonts w:eastAsia="Times New Roman" w:cstheme="minorHAnsi"/>
                <w:sz w:val="20"/>
                <w:szCs w:val="20"/>
                <w:lang w:eastAsia="lt-LT"/>
              </w:rPr>
              <w:t>Tiekėjas privalo užtikrinti, kad fasuotos prekės atitiktų Lietuvos Respublikos Ūkio ministro 2015 m. rugsėjo 25 d. įsakymo Nr. 4-594 „Dėl fasuotų prekių ir matavimo indų techninio reglamento patvirtinimo“ reikalavimus;</w:t>
            </w:r>
          </w:p>
          <w:p w14:paraId="78932EFC" w14:textId="77777777" w:rsidR="00E9692B" w:rsidRPr="00D30B63" w:rsidRDefault="00E9692B" w:rsidP="00E9692B">
            <w:pPr>
              <w:numPr>
                <w:ilvl w:val="0"/>
                <w:numId w:val="1"/>
              </w:numPr>
              <w:ind w:right="-71"/>
              <w:rPr>
                <w:rFonts w:eastAsia="Times New Roman" w:cstheme="minorHAnsi"/>
                <w:sz w:val="20"/>
                <w:szCs w:val="20"/>
                <w:lang w:eastAsia="lt-LT"/>
              </w:rPr>
            </w:pPr>
            <w:r w:rsidRPr="00D30B63">
              <w:rPr>
                <w:rFonts w:eastAsia="Times New Roman" w:cstheme="minorHAnsi"/>
                <w:sz w:val="20"/>
                <w:szCs w:val="20"/>
                <w:lang w:eastAsia="lt-LT"/>
              </w:rPr>
              <w:t>Tiekėjai privalo užtikrinti, kad</w:t>
            </w:r>
            <w:r w:rsidR="005B202A" w:rsidRPr="00D30B63">
              <w:rPr>
                <w:rFonts w:eastAsia="Times New Roman" w:cstheme="minorHAnsi"/>
                <w:sz w:val="20"/>
                <w:szCs w:val="20"/>
                <w:lang w:eastAsia="lt-LT"/>
              </w:rPr>
              <w:t xml:space="preserve"> pesticidų likučiai atitiktų </w:t>
            </w:r>
            <w:r w:rsidRPr="00D30B63">
              <w:rPr>
                <w:rFonts w:eastAsia="Times New Roman" w:cstheme="minorHAnsi"/>
                <w:sz w:val="20"/>
                <w:szCs w:val="20"/>
                <w:lang w:eastAsia="lt-LT"/>
              </w:rPr>
              <w:t>2005 m. vasario 21 d. Europos P</w:t>
            </w:r>
            <w:r w:rsidR="00AA49E9" w:rsidRPr="00D30B63">
              <w:rPr>
                <w:rFonts w:eastAsia="Times New Roman" w:cstheme="minorHAnsi"/>
                <w:sz w:val="20"/>
                <w:szCs w:val="20"/>
                <w:lang w:eastAsia="lt-LT"/>
              </w:rPr>
              <w:t>arlamento ir Tarybos reglamento</w:t>
            </w:r>
            <w:r w:rsidRPr="00D30B63">
              <w:rPr>
                <w:rFonts w:eastAsia="Times New Roman" w:cstheme="minorHAnsi"/>
                <w:sz w:val="20"/>
                <w:szCs w:val="20"/>
                <w:lang w:eastAsia="lt-LT"/>
              </w:rPr>
              <w:t xml:space="preserve"> (EB) Nr. 396/2005 </w:t>
            </w:r>
            <w:r w:rsidR="00AA49E9" w:rsidRPr="00D30B63">
              <w:rPr>
                <w:rFonts w:eastAsia="Times New Roman" w:cstheme="minorHAnsi"/>
                <w:sz w:val="20"/>
                <w:szCs w:val="20"/>
                <w:lang w:eastAsia="lt-LT"/>
              </w:rPr>
              <w:t>„</w:t>
            </w:r>
            <w:r w:rsidRPr="00D30B63">
              <w:rPr>
                <w:rFonts w:eastAsia="Times New Roman" w:cstheme="minorHAnsi"/>
                <w:sz w:val="20"/>
                <w:szCs w:val="20"/>
                <w:lang w:eastAsia="lt-LT"/>
              </w:rPr>
              <w:t>dėl didžiausių pesticidų likučių kiekių augalinės ir gyvūninės kilmės maiste ir pašaruose ar ant jų ir iš dalies keičiantis Tarybos direktyvą 91/414/EEB</w:t>
            </w:r>
            <w:r w:rsidR="00AA49E9" w:rsidRPr="00D30B63">
              <w:rPr>
                <w:rFonts w:eastAsia="Times New Roman" w:cstheme="minorHAnsi"/>
                <w:sz w:val="20"/>
                <w:szCs w:val="20"/>
                <w:lang w:eastAsia="lt-LT"/>
              </w:rPr>
              <w:t>“ nuostatas</w:t>
            </w:r>
            <w:r w:rsidRPr="00D30B63">
              <w:rPr>
                <w:rFonts w:eastAsia="Times New Roman" w:cstheme="minorHAnsi"/>
                <w:sz w:val="20"/>
                <w:szCs w:val="20"/>
                <w:lang w:eastAsia="lt-LT"/>
              </w:rPr>
              <w:t>.</w:t>
            </w:r>
          </w:p>
          <w:p w14:paraId="417E5F13" w14:textId="77777777" w:rsidR="002C13A3" w:rsidRPr="00D30B63" w:rsidRDefault="002C13A3" w:rsidP="00320D10">
            <w:pPr>
              <w:numPr>
                <w:ilvl w:val="0"/>
                <w:numId w:val="1"/>
              </w:numPr>
              <w:ind w:right="-71"/>
              <w:rPr>
                <w:rFonts w:eastAsia="Times New Roman" w:cstheme="minorHAnsi"/>
                <w:sz w:val="20"/>
                <w:szCs w:val="20"/>
                <w:lang w:eastAsia="lt-LT"/>
              </w:rPr>
            </w:pPr>
            <w:r w:rsidRPr="00D30B63">
              <w:rPr>
                <w:rFonts w:eastAsia="Times New Roman" w:cstheme="minorHAnsi"/>
                <w:sz w:val="20"/>
                <w:szCs w:val="20"/>
                <w:lang w:eastAsia="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28123A8A" w14:textId="77777777" w:rsidR="002C13A3" w:rsidRPr="00D30B63" w:rsidRDefault="002C13A3" w:rsidP="00320D10">
            <w:pPr>
              <w:numPr>
                <w:ilvl w:val="0"/>
                <w:numId w:val="1"/>
              </w:numPr>
              <w:ind w:right="-71"/>
              <w:rPr>
                <w:rFonts w:eastAsia="Times New Roman" w:cstheme="minorHAnsi"/>
                <w:sz w:val="20"/>
                <w:szCs w:val="20"/>
                <w:lang w:eastAsia="lt-LT"/>
              </w:rPr>
            </w:pPr>
            <w:r w:rsidRPr="00D30B63">
              <w:rPr>
                <w:rFonts w:eastAsia="Times New Roman" w:cstheme="minorHAnsi"/>
                <w:sz w:val="20"/>
                <w:szCs w:val="20"/>
                <w:lang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5E5C836B" w14:textId="081DE81D" w:rsidR="00890B6D" w:rsidRPr="00D30B63" w:rsidRDefault="00E300D5" w:rsidP="005516FD">
            <w:pPr>
              <w:pStyle w:val="Sraopastraipa"/>
              <w:numPr>
                <w:ilvl w:val="0"/>
                <w:numId w:val="1"/>
              </w:numPr>
              <w:rPr>
                <w:rFonts w:eastAsia="Times New Roman" w:cstheme="minorHAnsi"/>
                <w:color w:val="222A35" w:themeColor="text2" w:themeShade="80"/>
                <w:sz w:val="20"/>
                <w:szCs w:val="20"/>
                <w:lang w:eastAsia="lt-LT"/>
              </w:rPr>
            </w:pPr>
            <w:r w:rsidRPr="00D30B63">
              <w:rPr>
                <w:rFonts w:eastAsia="Times New Roman" w:cstheme="minorHAnsi"/>
                <w:sz w:val="20"/>
                <w:szCs w:val="20"/>
                <w:lang w:eastAsia="lt-LT"/>
              </w:rPr>
              <w:t xml:space="preserve">Šviežių vaisių kokybės reikalavimai </w:t>
            </w:r>
            <w:r w:rsidR="00890B6D" w:rsidRPr="00D30B63">
              <w:rPr>
                <w:rFonts w:eastAsia="Times New Roman" w:cstheme="minorHAnsi"/>
                <w:sz w:val="20"/>
                <w:szCs w:val="20"/>
                <w:lang w:eastAsia="lt-LT"/>
              </w:rPr>
              <w:t xml:space="preserve">turi atitikti </w:t>
            </w:r>
            <w:r w:rsidR="005516FD" w:rsidRPr="00D30B63">
              <w:rPr>
                <w:rFonts w:eastAsia="Times New Roman" w:cstheme="minorHAnsi"/>
                <w:sz w:val="20"/>
                <w:szCs w:val="20"/>
                <w:lang w:eastAsia="lt-LT"/>
              </w:rPr>
              <w:t xml:space="preserve">2023 m. rugpjūčio </w:t>
            </w:r>
            <w:r w:rsidR="005516FD" w:rsidRPr="00D30B63">
              <w:rPr>
                <w:rFonts w:eastAsia="Times New Roman" w:cstheme="minorHAnsi"/>
                <w:color w:val="222A35" w:themeColor="text2" w:themeShade="80"/>
                <w:sz w:val="20"/>
                <w:szCs w:val="20"/>
                <w:lang w:eastAsia="lt-LT"/>
              </w:rPr>
              <w:t>17 d. Komisijos deleguotasis reglamentas (ES) 2023/2429, kuriuo Europos Parlamento ir Tarybos reglamentas (ES) Nr. 1308/2013 papildomas vaisių ir daržovių sektoriaus, tam tikrų perdirbtų vaisių ir daržovių produktų bei bananų sektoriaus prekybos standartais ir panaikinamas Komisijos reglamentas (EB) Nr. 1666/1999 ir Komisijos įgyvendinimo reglamentai (ES) Nr. 543/2011 ir (ES) Nr. 1333/2011.</w:t>
            </w:r>
          </w:p>
          <w:p w14:paraId="43AB844E" w14:textId="77777777" w:rsidR="004571E1" w:rsidRPr="00D30B63" w:rsidRDefault="004571E1" w:rsidP="00890B6D">
            <w:pPr>
              <w:ind w:right="-71"/>
              <w:rPr>
                <w:rFonts w:eastAsia="Times New Roman" w:cstheme="minorHAnsi"/>
                <w:b/>
                <w:sz w:val="20"/>
                <w:szCs w:val="20"/>
                <w:lang w:eastAsia="lt-LT"/>
              </w:rPr>
            </w:pPr>
          </w:p>
          <w:p w14:paraId="1E2A7E0F" w14:textId="480E2663" w:rsidR="00890B6D" w:rsidRPr="00D30B63" w:rsidRDefault="004571E1" w:rsidP="00890B6D">
            <w:pPr>
              <w:ind w:right="-71"/>
              <w:rPr>
                <w:rFonts w:eastAsia="Times New Roman" w:cstheme="minorHAnsi"/>
                <w:sz w:val="20"/>
                <w:szCs w:val="20"/>
                <w:lang w:eastAsia="lt-LT"/>
              </w:rPr>
            </w:pPr>
            <w:r w:rsidRPr="00D30B63">
              <w:rPr>
                <w:rFonts w:eastAsia="Times New Roman" w:cstheme="minorHAnsi"/>
                <w:b/>
                <w:sz w:val="20"/>
                <w:szCs w:val="20"/>
                <w:lang w:eastAsia="lt-LT"/>
              </w:rPr>
              <w:t>Kiti</w:t>
            </w:r>
            <w:r w:rsidR="00201B1B" w:rsidRPr="00D30B63">
              <w:rPr>
                <w:rFonts w:eastAsia="Times New Roman" w:cstheme="minorHAnsi"/>
                <w:b/>
                <w:sz w:val="20"/>
                <w:szCs w:val="20"/>
                <w:lang w:eastAsia="lt-LT"/>
              </w:rPr>
              <w:t xml:space="preserve"> reikalavimai</w:t>
            </w:r>
            <w:r w:rsidR="008B5A37" w:rsidRPr="00D30B63">
              <w:rPr>
                <w:rFonts w:eastAsia="Times New Roman" w:cstheme="minorHAnsi"/>
                <w:b/>
                <w:sz w:val="20"/>
                <w:szCs w:val="20"/>
                <w:lang w:eastAsia="lt-LT"/>
              </w:rPr>
              <w:t>:</w:t>
            </w:r>
          </w:p>
          <w:p w14:paraId="2F43BCBE" w14:textId="77777777" w:rsidR="004571E1" w:rsidRPr="00D30B63" w:rsidRDefault="004571E1" w:rsidP="004571E1">
            <w:pPr>
              <w:ind w:right="-71"/>
              <w:rPr>
                <w:rFonts w:eastAsia="Times New Roman" w:cstheme="minorHAnsi"/>
                <w:color w:val="222A35" w:themeColor="text2" w:themeShade="80"/>
                <w:sz w:val="20"/>
                <w:szCs w:val="20"/>
                <w:lang w:eastAsia="lt-LT"/>
              </w:rPr>
            </w:pPr>
            <w:r w:rsidRPr="00D30B63">
              <w:rPr>
                <w:rFonts w:eastAsia="Times New Roman" w:cstheme="minorHAnsi"/>
                <w:color w:val="222A35" w:themeColor="text2" w:themeShade="80"/>
                <w:sz w:val="20"/>
                <w:szCs w:val="20"/>
                <w:lang w:eastAsia="lt-LT"/>
              </w:rPr>
              <w:t>Produktai turi būti pagaminti liofilizacijos (šalčio džiovinimo) būdu.</w:t>
            </w:r>
          </w:p>
          <w:p w14:paraId="5B8BAA65" w14:textId="77777777" w:rsidR="004571E1" w:rsidRPr="00D30B63" w:rsidRDefault="004571E1" w:rsidP="004571E1">
            <w:pPr>
              <w:ind w:right="-71"/>
              <w:rPr>
                <w:rFonts w:eastAsia="Times New Roman" w:cstheme="minorHAnsi"/>
                <w:color w:val="222A35" w:themeColor="text2" w:themeShade="80"/>
                <w:sz w:val="20"/>
                <w:szCs w:val="20"/>
                <w:lang w:eastAsia="lt-LT"/>
              </w:rPr>
            </w:pPr>
            <w:r w:rsidRPr="00D30B63">
              <w:rPr>
                <w:rFonts w:eastAsia="Times New Roman" w:cstheme="minorHAnsi"/>
                <w:color w:val="222A35" w:themeColor="text2" w:themeShade="80"/>
                <w:sz w:val="20"/>
                <w:szCs w:val="20"/>
                <w:lang w:eastAsia="lt-LT"/>
              </w:rPr>
              <w:t>Be GMO.</w:t>
            </w:r>
          </w:p>
          <w:p w14:paraId="70064BC1" w14:textId="503D94E4" w:rsidR="004571E1" w:rsidRPr="00D30B63" w:rsidRDefault="00AF2250" w:rsidP="004571E1">
            <w:pPr>
              <w:ind w:right="-71"/>
              <w:rPr>
                <w:rFonts w:eastAsia="Times New Roman" w:cstheme="minorHAnsi"/>
                <w:color w:val="222A35" w:themeColor="text2" w:themeShade="80"/>
                <w:sz w:val="20"/>
                <w:szCs w:val="20"/>
                <w:lang w:eastAsia="lt-LT"/>
              </w:rPr>
            </w:pPr>
            <w:r w:rsidRPr="00D30B63">
              <w:rPr>
                <w:rFonts w:eastAsia="Times New Roman" w:cstheme="minorHAnsi"/>
                <w:color w:val="222A35" w:themeColor="text2" w:themeShade="80"/>
                <w:sz w:val="20"/>
                <w:szCs w:val="20"/>
                <w:lang w:eastAsia="lt-LT"/>
              </w:rPr>
              <w:t>Vaisiai/uogos – 100 proc.</w:t>
            </w:r>
            <w:r w:rsidR="004571E1" w:rsidRPr="00D30B63">
              <w:rPr>
                <w:rFonts w:eastAsia="Times New Roman" w:cstheme="minorHAnsi"/>
                <w:color w:val="222A35" w:themeColor="text2" w:themeShade="80"/>
                <w:sz w:val="20"/>
                <w:szCs w:val="20"/>
                <w:lang w:eastAsia="lt-LT"/>
              </w:rPr>
              <w:t xml:space="preserve"> natūralūs.</w:t>
            </w:r>
          </w:p>
          <w:p w14:paraId="6585CCF0" w14:textId="5B940ECF" w:rsidR="00AF2250" w:rsidRPr="00D30B63" w:rsidRDefault="00AF2250" w:rsidP="004571E1">
            <w:pPr>
              <w:ind w:right="-71"/>
              <w:rPr>
                <w:rFonts w:eastAsia="Times New Roman" w:cstheme="minorHAnsi"/>
                <w:color w:val="222A35" w:themeColor="text2" w:themeShade="80"/>
                <w:sz w:val="20"/>
                <w:szCs w:val="20"/>
                <w:lang w:eastAsia="lt-LT"/>
              </w:rPr>
            </w:pPr>
            <w:r w:rsidRPr="00D30B63">
              <w:rPr>
                <w:rFonts w:eastAsia="Times New Roman" w:cstheme="minorHAnsi"/>
                <w:color w:val="222A35" w:themeColor="text2" w:themeShade="80"/>
                <w:sz w:val="20"/>
                <w:szCs w:val="20"/>
                <w:lang w:eastAsia="lt-LT"/>
              </w:rPr>
              <w:t>Žaliava tik visiškai prinokę produktai;</w:t>
            </w:r>
          </w:p>
          <w:p w14:paraId="413B7924" w14:textId="2AAFABF9" w:rsidR="004571E1" w:rsidRPr="00D30B63" w:rsidRDefault="004571E1" w:rsidP="004571E1">
            <w:pPr>
              <w:ind w:right="-71"/>
              <w:rPr>
                <w:rFonts w:eastAsia="Times New Roman" w:cstheme="minorHAnsi"/>
                <w:sz w:val="20"/>
                <w:szCs w:val="20"/>
                <w:lang w:eastAsia="lt-LT"/>
              </w:rPr>
            </w:pPr>
            <w:r w:rsidRPr="00D30B63">
              <w:rPr>
                <w:rFonts w:eastAsia="Times New Roman" w:cstheme="minorHAnsi"/>
                <w:sz w:val="20"/>
                <w:szCs w:val="20"/>
                <w:lang w:eastAsia="lt-LT"/>
              </w:rPr>
              <w:t>Drėg</w:t>
            </w:r>
            <w:r w:rsidR="000B2883" w:rsidRPr="00D30B63">
              <w:rPr>
                <w:rFonts w:eastAsia="Times New Roman" w:cstheme="minorHAnsi"/>
                <w:sz w:val="20"/>
                <w:szCs w:val="20"/>
                <w:lang w:eastAsia="lt-LT"/>
              </w:rPr>
              <w:t>mės kiekis – ne daugiau kaip 5 proc</w:t>
            </w:r>
            <w:r w:rsidRPr="00D30B63">
              <w:rPr>
                <w:rFonts w:eastAsia="Times New Roman" w:cstheme="minorHAnsi"/>
                <w:sz w:val="20"/>
                <w:szCs w:val="20"/>
                <w:lang w:eastAsia="lt-LT"/>
              </w:rPr>
              <w:t>.</w:t>
            </w:r>
          </w:p>
          <w:p w14:paraId="0E112447" w14:textId="77777777" w:rsidR="004571E1" w:rsidRPr="00D30B63" w:rsidRDefault="004571E1" w:rsidP="004571E1">
            <w:pPr>
              <w:ind w:right="-71"/>
              <w:rPr>
                <w:rFonts w:eastAsia="Times New Roman" w:cstheme="minorHAnsi"/>
                <w:sz w:val="20"/>
                <w:szCs w:val="20"/>
                <w:lang w:eastAsia="lt-LT"/>
              </w:rPr>
            </w:pPr>
            <w:r w:rsidRPr="00D30B63">
              <w:rPr>
                <w:rFonts w:eastAsia="Times New Roman" w:cstheme="minorHAnsi"/>
                <w:sz w:val="20"/>
                <w:szCs w:val="20"/>
                <w:lang w:eastAsia="lt-LT"/>
              </w:rPr>
              <w:t>Tekstūra – sausa, traški, nesukritusi, be degimo ar sudrėkimo požymių.</w:t>
            </w:r>
          </w:p>
          <w:p w14:paraId="79BE59A3" w14:textId="77777777" w:rsidR="004571E1" w:rsidRPr="00D30B63" w:rsidRDefault="004571E1" w:rsidP="004571E1">
            <w:pPr>
              <w:ind w:right="-71"/>
              <w:rPr>
                <w:rFonts w:eastAsia="Times New Roman" w:cstheme="minorHAnsi"/>
                <w:sz w:val="20"/>
                <w:szCs w:val="20"/>
                <w:lang w:eastAsia="lt-LT"/>
              </w:rPr>
            </w:pPr>
            <w:r w:rsidRPr="00D30B63">
              <w:rPr>
                <w:rFonts w:eastAsia="Times New Roman" w:cstheme="minorHAnsi"/>
                <w:sz w:val="20"/>
                <w:szCs w:val="20"/>
                <w:lang w:eastAsia="lt-LT"/>
              </w:rPr>
              <w:t>Spalva ir kvapas – būdingi konkrečiam vaisiui/uogai, be pašalinio kvapo ar skonio.</w:t>
            </w:r>
          </w:p>
          <w:p w14:paraId="0CA76234" w14:textId="77777777" w:rsidR="004571E1" w:rsidRPr="00D30B63" w:rsidRDefault="004571E1" w:rsidP="004571E1">
            <w:pPr>
              <w:ind w:right="-71"/>
              <w:rPr>
                <w:rFonts w:eastAsia="Times New Roman" w:cstheme="minorHAnsi"/>
                <w:sz w:val="20"/>
                <w:szCs w:val="20"/>
                <w:lang w:eastAsia="lt-LT"/>
              </w:rPr>
            </w:pPr>
            <w:r w:rsidRPr="00D30B63">
              <w:rPr>
                <w:rFonts w:eastAsia="Times New Roman" w:cstheme="minorHAnsi"/>
                <w:sz w:val="20"/>
                <w:szCs w:val="20"/>
                <w:lang w:eastAsia="lt-LT"/>
              </w:rPr>
              <w:t>Be matomų pelėsio, kenkėjų ar mechaninių pažeidimų požymių.</w:t>
            </w:r>
          </w:p>
          <w:p w14:paraId="53B5B795" w14:textId="513DC9F1" w:rsidR="004953DE" w:rsidRPr="00D30B63" w:rsidRDefault="004571E1" w:rsidP="004571E1">
            <w:pPr>
              <w:ind w:right="-71"/>
              <w:rPr>
                <w:rFonts w:eastAsia="Times New Roman" w:cstheme="minorHAnsi"/>
                <w:sz w:val="20"/>
                <w:szCs w:val="20"/>
                <w:lang w:eastAsia="lt-LT"/>
              </w:rPr>
            </w:pPr>
            <w:r w:rsidRPr="00D30B63">
              <w:rPr>
                <w:rFonts w:eastAsia="Times New Roman" w:cstheme="minorHAnsi"/>
                <w:sz w:val="20"/>
                <w:szCs w:val="20"/>
                <w:lang w:eastAsia="lt-LT"/>
              </w:rPr>
              <w:t>Pakuotė – sandari, apsauganti nuo drėgmės ir šviesos poveikio.</w:t>
            </w:r>
            <w:r w:rsidR="00727668" w:rsidRPr="00D30B63">
              <w:rPr>
                <w:rFonts w:eastAsia="Times New Roman" w:cstheme="minorHAnsi"/>
                <w:sz w:val="20"/>
                <w:szCs w:val="20"/>
                <w:lang w:eastAsia="lt-LT"/>
              </w:rPr>
              <w:t xml:space="preserve"> Pakuotę pradarius, ji turi likti sandari, t. y., turi būti su daugkartiniu uždarymu, kad pradarius pakuotę, produktas kuo ilgiau liktų traškus su nepakitusiu drėgmės kiekiu</w:t>
            </w:r>
            <w:r w:rsidR="00BE05F2" w:rsidRPr="00D30B63">
              <w:rPr>
                <w:rFonts w:eastAsia="Times New Roman" w:cstheme="minorHAnsi"/>
                <w:sz w:val="20"/>
                <w:szCs w:val="20"/>
                <w:lang w:eastAsia="lt-LT"/>
              </w:rPr>
              <w:t xml:space="preserve"> (doypack tipo maišeliai su „zip-lock“ uždarymu, daugiasluoksnės vakuuminės pakuotės su užspaudžiamu uždarymu, plastikinės arba kompozitinės dėžutės su hermetišku dangteliu (PP arba PET dėžutės su sandariu dangteliu, dangtelis su silikonine tarpine,</w:t>
            </w:r>
            <w:r w:rsidR="00BE05F2" w:rsidRPr="00D30B63">
              <w:t xml:space="preserve"> </w:t>
            </w:r>
            <w:r w:rsidR="00BE05F2" w:rsidRPr="00D30B63">
              <w:rPr>
                <w:rFonts w:eastAsia="Times New Roman" w:cstheme="minorHAnsi"/>
                <w:sz w:val="20"/>
                <w:szCs w:val="20"/>
                <w:lang w:eastAsia="lt-LT"/>
              </w:rPr>
              <w:t>„click-lock“ tipo uždarymas))</w:t>
            </w:r>
            <w:r w:rsidR="00727668" w:rsidRPr="00D30B63">
              <w:rPr>
                <w:rFonts w:eastAsia="Times New Roman" w:cstheme="minorHAnsi"/>
                <w:sz w:val="20"/>
                <w:szCs w:val="20"/>
                <w:lang w:eastAsia="lt-LT"/>
              </w:rPr>
              <w:t>.</w:t>
            </w:r>
          </w:p>
          <w:p w14:paraId="0CE5342F" w14:textId="77777777" w:rsidR="00727668" w:rsidRPr="00D30B63" w:rsidRDefault="0083743F" w:rsidP="004571E1">
            <w:pPr>
              <w:ind w:right="-71"/>
              <w:rPr>
                <w:rFonts w:eastAsia="Times New Roman" w:cstheme="minorHAnsi"/>
                <w:color w:val="222A35" w:themeColor="text2" w:themeShade="80"/>
                <w:sz w:val="20"/>
                <w:szCs w:val="20"/>
                <w:lang w:eastAsia="lt-LT"/>
              </w:rPr>
            </w:pPr>
            <w:r w:rsidRPr="00D30B63">
              <w:rPr>
                <w:rFonts w:eastAsia="Times New Roman" w:cstheme="minorHAnsi"/>
                <w:color w:val="222A35" w:themeColor="text2" w:themeShade="80"/>
                <w:sz w:val="20"/>
                <w:szCs w:val="20"/>
                <w:lang w:eastAsia="lt-LT"/>
              </w:rPr>
              <w:t>Prekių pristatymo dieną tinkamumo vartoti terminas ne trumpesnis kaip 6 mėn.</w:t>
            </w:r>
          </w:p>
          <w:p w14:paraId="798A1AD3" w14:textId="77777777" w:rsidR="003C4111" w:rsidRPr="00D30B63" w:rsidRDefault="003C4111" w:rsidP="003C4111">
            <w:pPr>
              <w:ind w:right="-71"/>
              <w:rPr>
                <w:rFonts w:eastAsia="Times New Roman" w:cstheme="minorHAnsi"/>
                <w:color w:val="222A35" w:themeColor="text2" w:themeShade="80"/>
                <w:sz w:val="20"/>
                <w:szCs w:val="20"/>
                <w:lang w:eastAsia="lt-LT"/>
              </w:rPr>
            </w:pPr>
            <w:r w:rsidRPr="00D30B63">
              <w:rPr>
                <w:rFonts w:eastAsia="Times New Roman" w:cstheme="minorHAnsi"/>
                <w:color w:val="222A35" w:themeColor="text2" w:themeShade="80"/>
                <w:sz w:val="20"/>
                <w:szCs w:val="20"/>
                <w:lang w:eastAsia="lt-LT"/>
              </w:rPr>
              <w:t>Liofilizuoti ananasai:</w:t>
            </w:r>
            <w:r w:rsidRPr="00D30B63">
              <w:t xml:space="preserve"> </w:t>
            </w:r>
            <w:r w:rsidRPr="00D30B63">
              <w:rPr>
                <w:rFonts w:eastAsia="Times New Roman" w:cstheme="minorHAnsi"/>
                <w:color w:val="222A35" w:themeColor="text2" w:themeShade="80"/>
                <w:sz w:val="20"/>
                <w:szCs w:val="20"/>
                <w:lang w:eastAsia="lt-LT"/>
              </w:rPr>
              <w:t>be kietos šerdies dalių. Spalva turi būti natūraliai gelsva. Be kartumo.</w:t>
            </w:r>
          </w:p>
          <w:p w14:paraId="69EF5258" w14:textId="73FEF310" w:rsidR="009D6EF1" w:rsidRPr="00D30B63" w:rsidRDefault="009D6EF1" w:rsidP="009D6EF1">
            <w:pPr>
              <w:jc w:val="both"/>
              <w:rPr>
                <w:rFonts w:eastAsia="Times New Roman" w:cstheme="minorHAnsi"/>
                <w:sz w:val="20"/>
                <w:szCs w:val="20"/>
              </w:rPr>
            </w:pPr>
            <w:r w:rsidRPr="00D30B63">
              <w:rPr>
                <w:rFonts w:eastAsia="Times New Roman" w:cstheme="minorHAnsi"/>
                <w:color w:val="222A35" w:themeColor="text2" w:themeShade="80"/>
                <w:sz w:val="20"/>
                <w:szCs w:val="20"/>
                <w:lang w:eastAsia="lt-LT"/>
              </w:rPr>
              <w:t>Liofilizuotos avietės: s</w:t>
            </w:r>
            <w:r w:rsidRPr="00D30B63">
              <w:rPr>
                <w:rFonts w:eastAsia="Times New Roman" w:cstheme="minorHAnsi"/>
                <w:sz w:val="20"/>
                <w:szCs w:val="20"/>
              </w:rPr>
              <w:t>palva – ryškiai raudona, būdinga avietėms. Leistinas natūralus trapumas.</w:t>
            </w:r>
          </w:p>
          <w:p w14:paraId="16BFB1F7" w14:textId="1EC40626" w:rsidR="00717D0B" w:rsidRPr="00D30B63" w:rsidRDefault="007B755B" w:rsidP="007B755B">
            <w:pPr>
              <w:jc w:val="both"/>
              <w:rPr>
                <w:rFonts w:eastAsia="Times New Roman" w:cstheme="minorHAnsi"/>
                <w:sz w:val="20"/>
                <w:szCs w:val="20"/>
              </w:rPr>
            </w:pPr>
            <w:r w:rsidRPr="00D30B63">
              <w:rPr>
                <w:rFonts w:eastAsia="Times New Roman" w:cstheme="minorHAnsi"/>
                <w:sz w:val="20"/>
                <w:szCs w:val="20"/>
              </w:rPr>
              <w:t>Liofilizuoti bananai: spalva – šviesiai gelsva, be patamsėjusių, oksidacijos paveiktų dalių.</w:t>
            </w:r>
            <w:r w:rsidR="005F0974" w:rsidRPr="00D30B63">
              <w:t xml:space="preserve"> </w:t>
            </w:r>
            <w:r w:rsidR="005F0974" w:rsidRPr="00D30B63">
              <w:rPr>
                <w:rFonts w:eastAsia="Times New Roman" w:cstheme="minorHAnsi"/>
                <w:sz w:val="20"/>
                <w:szCs w:val="20"/>
              </w:rPr>
              <w:t>Neturi būti minkšti, guminės konsistencijos ar sukritę.</w:t>
            </w:r>
          </w:p>
          <w:p w14:paraId="0EF8D877" w14:textId="70B15083" w:rsidR="007B755B" w:rsidRPr="00D30B63" w:rsidRDefault="007B755B" w:rsidP="007B755B">
            <w:pPr>
              <w:jc w:val="both"/>
              <w:rPr>
                <w:rFonts w:eastAsia="Times New Roman" w:cstheme="minorHAnsi"/>
                <w:sz w:val="20"/>
                <w:szCs w:val="20"/>
              </w:rPr>
            </w:pPr>
            <w:r w:rsidRPr="00D30B63">
              <w:rPr>
                <w:rFonts w:eastAsia="Times New Roman" w:cstheme="minorHAnsi"/>
                <w:sz w:val="20"/>
                <w:szCs w:val="20"/>
              </w:rPr>
              <w:t>Liofilizuotos braškės: spalva – natūraliai raudona, būdinga braškėms.</w:t>
            </w:r>
          </w:p>
          <w:p w14:paraId="5D6AA79A" w14:textId="6D3ECD6E" w:rsidR="007B755B" w:rsidRPr="00D30B63" w:rsidRDefault="007B755B" w:rsidP="007B755B">
            <w:pPr>
              <w:jc w:val="both"/>
              <w:rPr>
                <w:rFonts w:eastAsia="Times New Roman" w:cstheme="minorHAnsi"/>
                <w:sz w:val="20"/>
                <w:szCs w:val="20"/>
              </w:rPr>
            </w:pPr>
            <w:r w:rsidRPr="00D30B63">
              <w:rPr>
                <w:rFonts w:eastAsia="Times New Roman" w:cstheme="minorHAnsi"/>
                <w:sz w:val="20"/>
                <w:szCs w:val="20"/>
              </w:rPr>
              <w:t>Liofilizuoti mangai:</w:t>
            </w:r>
            <w:r w:rsidRPr="00D30B63">
              <w:t xml:space="preserve"> s</w:t>
            </w:r>
            <w:r w:rsidRPr="00D30B63">
              <w:rPr>
                <w:rFonts w:eastAsia="Times New Roman" w:cstheme="minorHAnsi"/>
                <w:sz w:val="20"/>
                <w:szCs w:val="20"/>
              </w:rPr>
              <w:t>palva – oranžinė ar gelsvai oranžinė, be pluoštinių, kietų dalių.</w:t>
            </w:r>
            <w:r w:rsidR="005F0974" w:rsidRPr="00D30B63">
              <w:t xml:space="preserve"> </w:t>
            </w:r>
            <w:r w:rsidR="005F0974" w:rsidRPr="00D30B63">
              <w:rPr>
                <w:rFonts w:eastAsia="Times New Roman" w:cstheme="minorHAnsi"/>
                <w:sz w:val="20"/>
                <w:szCs w:val="20"/>
              </w:rPr>
              <w:t>Neturi būti minkšti, guminės konsistencijos ar sukritę.</w:t>
            </w:r>
          </w:p>
          <w:p w14:paraId="561D6449" w14:textId="07C228FC" w:rsidR="007B755B" w:rsidRPr="00D30B63" w:rsidRDefault="007B755B" w:rsidP="007B755B">
            <w:pPr>
              <w:jc w:val="both"/>
              <w:rPr>
                <w:rFonts w:eastAsia="Times New Roman" w:cstheme="minorHAnsi"/>
                <w:sz w:val="20"/>
                <w:szCs w:val="20"/>
              </w:rPr>
            </w:pPr>
            <w:r w:rsidRPr="00D30B63">
              <w:rPr>
                <w:rFonts w:eastAsia="Times New Roman" w:cstheme="minorHAnsi"/>
                <w:sz w:val="20"/>
                <w:szCs w:val="20"/>
              </w:rPr>
              <w:t>Liofilizuotos mėlynės</w:t>
            </w:r>
            <w:r w:rsidR="00E44A1A" w:rsidRPr="00D30B63">
              <w:rPr>
                <w:rFonts w:eastAsia="Times New Roman" w:cstheme="minorHAnsi"/>
                <w:sz w:val="20"/>
                <w:szCs w:val="20"/>
              </w:rPr>
              <w:t xml:space="preserve"> </w:t>
            </w:r>
            <w:r w:rsidR="00E44A1A" w:rsidRPr="00D30B63">
              <w:rPr>
                <w:rFonts w:ascii="Calibri" w:hAnsi="Calibri" w:cs="Calibri"/>
                <w:color w:val="000000"/>
                <w:sz w:val="20"/>
                <w:szCs w:val="20"/>
              </w:rPr>
              <w:t xml:space="preserve">arba </w:t>
            </w:r>
            <w:r w:rsidR="00E44A1A" w:rsidRPr="00D30B63">
              <w:rPr>
                <w:rFonts w:eastAsia="Times New Roman" w:cstheme="minorHAnsi"/>
                <w:sz w:val="20"/>
                <w:szCs w:val="20"/>
              </w:rPr>
              <w:t>liofilizuotos šilauogės</w:t>
            </w:r>
            <w:r w:rsidRPr="00D30B63">
              <w:rPr>
                <w:rFonts w:eastAsia="Times New Roman" w:cstheme="minorHAnsi"/>
                <w:sz w:val="20"/>
                <w:szCs w:val="20"/>
              </w:rPr>
              <w:t>:</w:t>
            </w:r>
            <w:r w:rsidRPr="00D30B63">
              <w:t xml:space="preserve"> t</w:t>
            </w:r>
            <w:r w:rsidRPr="00D30B63">
              <w:rPr>
                <w:rFonts w:eastAsia="Times New Roman" w:cstheme="minorHAnsi"/>
                <w:sz w:val="20"/>
                <w:szCs w:val="20"/>
              </w:rPr>
              <w:t xml:space="preserve">amsiai mėlynos spalvos. Be susmulkėjimo į miltelius (leistinas natūralus trapumas). </w:t>
            </w:r>
          </w:p>
          <w:p w14:paraId="4F630F3C" w14:textId="77777777" w:rsidR="009D6EF1" w:rsidRPr="00D30B63" w:rsidRDefault="007B755B" w:rsidP="002D24BB">
            <w:pPr>
              <w:jc w:val="both"/>
              <w:rPr>
                <w:rFonts w:eastAsia="Times New Roman" w:cstheme="minorHAnsi"/>
                <w:sz w:val="20"/>
                <w:szCs w:val="20"/>
              </w:rPr>
            </w:pPr>
            <w:r w:rsidRPr="00D30B63">
              <w:rPr>
                <w:rFonts w:eastAsia="Times New Roman" w:cstheme="minorHAnsi"/>
                <w:sz w:val="20"/>
                <w:szCs w:val="20"/>
              </w:rPr>
              <w:t>Liofilizuoti obuoliai:</w:t>
            </w:r>
            <w:r w:rsidRPr="00D30B63">
              <w:t xml:space="preserve"> </w:t>
            </w:r>
            <w:r w:rsidRPr="00D30B63">
              <w:rPr>
                <w:rFonts w:eastAsia="Times New Roman" w:cstheme="minorHAnsi"/>
                <w:sz w:val="20"/>
                <w:szCs w:val="20"/>
              </w:rPr>
              <w:t>spalva – natūraliai šviesi, priklausomai nuo obuolių rūšies, be ryškaus parudavimo.</w:t>
            </w:r>
          </w:p>
          <w:p w14:paraId="79348BB7" w14:textId="3D9F5BE2" w:rsidR="00C75D5C" w:rsidRPr="00D30B63" w:rsidRDefault="00C75D5C" w:rsidP="002D24BB">
            <w:pPr>
              <w:jc w:val="both"/>
              <w:rPr>
                <w:rFonts w:eastAsia="Times New Roman" w:cstheme="minorHAnsi"/>
                <w:color w:val="222A35" w:themeColor="text2" w:themeShade="80"/>
                <w:sz w:val="20"/>
                <w:szCs w:val="20"/>
                <w:lang w:eastAsia="lt-LT"/>
              </w:rPr>
            </w:pPr>
            <w:r w:rsidRPr="00D30B63">
              <w:rPr>
                <w:rFonts w:eastAsia="Times New Roman" w:cstheme="minorHAnsi"/>
                <w:color w:val="222A35" w:themeColor="text2" w:themeShade="80"/>
                <w:sz w:val="20"/>
                <w:szCs w:val="20"/>
                <w:lang w:eastAsia="lt-LT"/>
              </w:rPr>
              <w:t xml:space="preserve">Liofilizuoti vaisiai/uogos pakuotėse </w:t>
            </w:r>
            <w:r w:rsidR="005F0974" w:rsidRPr="00D30B63">
              <w:rPr>
                <w:rFonts w:eastAsia="Times New Roman" w:cstheme="minorHAnsi"/>
                <w:color w:val="222A35" w:themeColor="text2" w:themeShade="80"/>
                <w:sz w:val="20"/>
                <w:szCs w:val="20"/>
                <w:lang w:eastAsia="lt-LT"/>
              </w:rPr>
              <w:t>gali būti nedidelė dalis sutrupėjusių ar nurodytos formos neatitinkančių vienetų (ne daugiau 20 proc. pagal masę</w:t>
            </w:r>
            <w:r w:rsidR="00AF7D5E" w:rsidRPr="00D30B63">
              <w:rPr>
                <w:rFonts w:eastAsia="Times New Roman" w:cstheme="minorHAnsi"/>
                <w:color w:val="222A35" w:themeColor="text2" w:themeShade="80"/>
                <w:sz w:val="20"/>
                <w:szCs w:val="20"/>
                <w:lang w:eastAsia="lt-LT"/>
              </w:rPr>
              <w:t>).</w:t>
            </w:r>
          </w:p>
          <w:p w14:paraId="24DA0E73" w14:textId="61AF733A" w:rsidR="005F0974" w:rsidRPr="00D30B63" w:rsidRDefault="005F0974" w:rsidP="002D24BB">
            <w:pPr>
              <w:jc w:val="both"/>
              <w:rPr>
                <w:rFonts w:eastAsia="Times New Roman" w:cstheme="minorHAnsi"/>
                <w:color w:val="222A35" w:themeColor="text2" w:themeShade="80"/>
                <w:sz w:val="20"/>
                <w:szCs w:val="20"/>
                <w:lang w:eastAsia="lt-LT"/>
              </w:rPr>
            </w:pPr>
            <w:r w:rsidRPr="00D30B63">
              <w:rPr>
                <w:rFonts w:eastAsia="Times New Roman" w:cstheme="minorHAnsi"/>
                <w:color w:val="222A35" w:themeColor="text2" w:themeShade="80"/>
                <w:sz w:val="20"/>
                <w:szCs w:val="20"/>
                <w:lang w:eastAsia="lt-LT"/>
              </w:rPr>
              <w:t>Liofilizuoti vaisiai/uogos neturi būti su akivaizdžiais kokybės defektais (sudegusių, stipriai pakitusia spalva</w:t>
            </w:r>
            <w:r w:rsidR="00AF7D5E" w:rsidRPr="00D30B63">
              <w:rPr>
                <w:rFonts w:eastAsia="Times New Roman" w:cstheme="minorHAnsi"/>
                <w:color w:val="222A35" w:themeColor="text2" w:themeShade="80"/>
                <w:sz w:val="20"/>
                <w:szCs w:val="20"/>
                <w:lang w:eastAsia="lt-LT"/>
              </w:rPr>
              <w:t xml:space="preserve"> – parudavusios, pajuodusios ar vaisiui/uogai nebūdinga</w:t>
            </w:r>
            <w:r w:rsidRPr="00D30B63">
              <w:rPr>
                <w:rFonts w:eastAsia="Times New Roman" w:cstheme="minorHAnsi"/>
                <w:color w:val="222A35" w:themeColor="text2" w:themeShade="80"/>
                <w:sz w:val="20"/>
                <w:szCs w:val="20"/>
                <w:lang w:eastAsia="lt-LT"/>
              </w:rPr>
              <w:t>, turinčių pašalinį skonį ar kvapą), tačiau pakitusios spalvos</w:t>
            </w:r>
            <w:r w:rsidR="00AF7D5E" w:rsidRPr="00D30B63">
              <w:rPr>
                <w:rFonts w:eastAsia="Times New Roman" w:cstheme="minorHAnsi"/>
                <w:color w:val="222A35" w:themeColor="text2" w:themeShade="80"/>
                <w:sz w:val="20"/>
                <w:szCs w:val="20"/>
                <w:lang w:eastAsia="lt-LT"/>
              </w:rPr>
              <w:t xml:space="preserve"> (natūralios, būdingos tos rūšies vaisiams/uogoms</w:t>
            </w:r>
            <w:r w:rsidR="002509B7" w:rsidRPr="00D30B63">
              <w:rPr>
                <w:rFonts w:eastAsia="Times New Roman" w:cstheme="minorHAnsi"/>
                <w:color w:val="222A35" w:themeColor="text2" w:themeShade="80"/>
                <w:sz w:val="20"/>
                <w:szCs w:val="20"/>
                <w:lang w:eastAsia="lt-LT"/>
              </w:rPr>
              <w:t>,</w:t>
            </w:r>
            <w:r w:rsidR="00AF7D5E" w:rsidRPr="00D30B63">
              <w:rPr>
                <w:rFonts w:eastAsia="Times New Roman" w:cstheme="minorHAnsi"/>
                <w:color w:val="222A35" w:themeColor="text2" w:themeShade="80"/>
                <w:sz w:val="20"/>
                <w:szCs w:val="20"/>
                <w:lang w:eastAsia="lt-LT"/>
              </w:rPr>
              <w:t xml:space="preserve"> spalvos variacijos, atsiradusios</w:t>
            </w:r>
            <w:r w:rsidR="00AF7D5E" w:rsidRPr="00D30B63">
              <w:t xml:space="preserve"> </w:t>
            </w:r>
            <w:r w:rsidR="00AF7D5E" w:rsidRPr="00D30B63">
              <w:rPr>
                <w:rFonts w:cstheme="minorHAnsi"/>
                <w:sz w:val="20"/>
                <w:szCs w:val="20"/>
              </w:rPr>
              <w:t>dėl džiovinimo proceso</w:t>
            </w:r>
            <w:r w:rsidR="002509B7" w:rsidRPr="00D30B63">
              <w:rPr>
                <w:rFonts w:cstheme="minorHAnsi"/>
                <w:sz w:val="20"/>
                <w:szCs w:val="20"/>
              </w:rPr>
              <w:t>)</w:t>
            </w:r>
            <w:r w:rsidRPr="00D30B63">
              <w:rPr>
                <w:rFonts w:eastAsia="Times New Roman" w:cstheme="minorHAnsi"/>
                <w:color w:val="222A35" w:themeColor="text2" w:themeShade="80"/>
                <w:sz w:val="20"/>
                <w:szCs w:val="20"/>
                <w:lang w:eastAsia="lt-LT"/>
              </w:rPr>
              <w:t xml:space="preserve"> gali būti ne daugiau kaip 10 proc. pagal masę</w:t>
            </w:r>
            <w:r w:rsidR="009D73AE" w:rsidRPr="00D30B63">
              <w:rPr>
                <w:rFonts w:eastAsia="Times New Roman" w:cstheme="minorHAnsi"/>
                <w:color w:val="222A35" w:themeColor="text2" w:themeShade="80"/>
                <w:sz w:val="20"/>
                <w:szCs w:val="20"/>
                <w:lang w:eastAsia="lt-LT"/>
              </w:rPr>
              <w:t>.</w:t>
            </w:r>
          </w:p>
          <w:p w14:paraId="591284B0" w14:textId="1DA5B59A" w:rsidR="005F0974" w:rsidRPr="00D30B63" w:rsidRDefault="005F0974" w:rsidP="002D24BB">
            <w:pPr>
              <w:jc w:val="both"/>
              <w:rPr>
                <w:rFonts w:eastAsia="Times New Roman" w:cstheme="minorHAnsi"/>
                <w:color w:val="222A35" w:themeColor="text2" w:themeShade="80"/>
                <w:sz w:val="20"/>
                <w:szCs w:val="20"/>
                <w:lang w:eastAsia="lt-LT"/>
              </w:rPr>
            </w:pPr>
          </w:p>
        </w:tc>
      </w:tr>
    </w:tbl>
    <w:p w14:paraId="63340D93" w14:textId="77777777" w:rsidR="00CB1051" w:rsidRPr="00D30B63" w:rsidRDefault="00CB1051"/>
    <w:tbl>
      <w:tblPr>
        <w:tblStyle w:val="Lentelstinklelis1"/>
        <w:tblW w:w="15021" w:type="dxa"/>
        <w:tblLayout w:type="fixed"/>
        <w:tblLook w:val="04A0" w:firstRow="1" w:lastRow="0" w:firstColumn="1" w:lastColumn="0" w:noHBand="0" w:noVBand="1"/>
      </w:tblPr>
      <w:tblGrid>
        <w:gridCol w:w="570"/>
        <w:gridCol w:w="1991"/>
        <w:gridCol w:w="2262"/>
        <w:gridCol w:w="2273"/>
        <w:gridCol w:w="861"/>
        <w:gridCol w:w="997"/>
        <w:gridCol w:w="3232"/>
        <w:gridCol w:w="850"/>
        <w:gridCol w:w="1985"/>
      </w:tblGrid>
      <w:tr w:rsidR="00CB1051" w:rsidRPr="00D30B63" w14:paraId="13E452DF" w14:textId="77777777" w:rsidTr="00E332F0">
        <w:trPr>
          <w:trHeight w:val="227"/>
        </w:trPr>
        <w:tc>
          <w:tcPr>
            <w:tcW w:w="570" w:type="dxa"/>
            <w:vAlign w:val="center"/>
          </w:tcPr>
          <w:p w14:paraId="5EF9A21B" w14:textId="77777777" w:rsidR="00CB1051" w:rsidRPr="00D30B63" w:rsidRDefault="00CB1051" w:rsidP="00320D10">
            <w:pPr>
              <w:overflowPunct w:val="0"/>
              <w:autoSpaceDE w:val="0"/>
              <w:autoSpaceDN w:val="0"/>
              <w:adjustRightInd w:val="0"/>
              <w:snapToGrid w:val="0"/>
              <w:spacing w:line="259" w:lineRule="auto"/>
              <w:jc w:val="center"/>
              <w:rPr>
                <w:rFonts w:eastAsia="Times New Roman" w:cstheme="minorHAnsi"/>
                <w:i/>
                <w:sz w:val="20"/>
                <w:szCs w:val="20"/>
              </w:rPr>
            </w:pPr>
            <w:r w:rsidRPr="00D30B63">
              <w:rPr>
                <w:rFonts w:eastAsia="Times New Roman" w:cstheme="minorHAnsi"/>
                <w:i/>
                <w:sz w:val="20"/>
                <w:szCs w:val="20"/>
              </w:rPr>
              <w:t>1</w:t>
            </w:r>
          </w:p>
        </w:tc>
        <w:tc>
          <w:tcPr>
            <w:tcW w:w="1991" w:type="dxa"/>
            <w:noWrap/>
            <w:vAlign w:val="center"/>
          </w:tcPr>
          <w:p w14:paraId="29CCE09E" w14:textId="58CA1212" w:rsidR="00CB1051" w:rsidRPr="00D30B63" w:rsidRDefault="006E31FC" w:rsidP="00E332F0">
            <w:pPr>
              <w:spacing w:line="259" w:lineRule="auto"/>
              <w:jc w:val="center"/>
              <w:rPr>
                <w:rFonts w:eastAsia="Times New Roman" w:cstheme="minorHAnsi"/>
                <w:i/>
                <w:sz w:val="20"/>
                <w:szCs w:val="20"/>
              </w:rPr>
            </w:pPr>
            <w:r w:rsidRPr="00D30B63">
              <w:rPr>
                <w:rFonts w:eastAsia="Times New Roman" w:cstheme="minorHAnsi"/>
                <w:i/>
                <w:sz w:val="20"/>
                <w:szCs w:val="20"/>
              </w:rPr>
              <w:t>2</w:t>
            </w:r>
          </w:p>
        </w:tc>
        <w:tc>
          <w:tcPr>
            <w:tcW w:w="2262" w:type="dxa"/>
            <w:vAlign w:val="center"/>
          </w:tcPr>
          <w:p w14:paraId="33D1DC13" w14:textId="4A6B345B" w:rsidR="00CB1051" w:rsidRPr="00D30B63" w:rsidRDefault="006E31FC" w:rsidP="009274BA">
            <w:pPr>
              <w:spacing w:line="259" w:lineRule="auto"/>
              <w:jc w:val="center"/>
              <w:rPr>
                <w:rFonts w:eastAsia="Times New Roman" w:cstheme="minorHAnsi"/>
                <w:i/>
                <w:sz w:val="20"/>
                <w:szCs w:val="20"/>
              </w:rPr>
            </w:pPr>
            <w:r w:rsidRPr="00D30B63">
              <w:rPr>
                <w:rFonts w:eastAsia="Times New Roman" w:cstheme="minorHAnsi"/>
                <w:i/>
                <w:sz w:val="20"/>
                <w:szCs w:val="20"/>
              </w:rPr>
              <w:t>3</w:t>
            </w:r>
          </w:p>
        </w:tc>
        <w:tc>
          <w:tcPr>
            <w:tcW w:w="2273" w:type="dxa"/>
            <w:tcBorders>
              <w:top w:val="single" w:sz="4" w:space="0" w:color="auto"/>
              <w:bottom w:val="single" w:sz="4" w:space="0" w:color="auto"/>
            </w:tcBorders>
            <w:vAlign w:val="center"/>
          </w:tcPr>
          <w:p w14:paraId="14F4941B" w14:textId="77777777" w:rsidR="00CB1051" w:rsidRPr="00D30B63" w:rsidRDefault="00CB1051" w:rsidP="00320D10">
            <w:pPr>
              <w:spacing w:line="259" w:lineRule="auto"/>
              <w:ind w:right="-71"/>
              <w:jc w:val="center"/>
              <w:rPr>
                <w:rFonts w:eastAsia="Times New Roman" w:cstheme="minorHAnsi"/>
                <w:i/>
                <w:sz w:val="20"/>
                <w:szCs w:val="20"/>
                <w:lang w:eastAsia="lt-LT"/>
              </w:rPr>
            </w:pPr>
            <w:r w:rsidRPr="00D30B63">
              <w:rPr>
                <w:rFonts w:eastAsia="Times New Roman" w:cstheme="minorHAnsi"/>
                <w:i/>
                <w:sz w:val="20"/>
                <w:szCs w:val="20"/>
                <w:lang w:eastAsia="lt-LT"/>
              </w:rPr>
              <w:t>4</w:t>
            </w:r>
          </w:p>
        </w:tc>
        <w:tc>
          <w:tcPr>
            <w:tcW w:w="861" w:type="dxa"/>
            <w:tcBorders>
              <w:top w:val="single" w:sz="4" w:space="0" w:color="auto"/>
              <w:bottom w:val="single" w:sz="4" w:space="0" w:color="auto"/>
            </w:tcBorders>
            <w:vAlign w:val="center"/>
          </w:tcPr>
          <w:p w14:paraId="05E28310" w14:textId="77777777" w:rsidR="00CB1051" w:rsidRPr="00D30B63" w:rsidRDefault="00CB1051" w:rsidP="00760BDE">
            <w:pPr>
              <w:spacing w:line="259" w:lineRule="auto"/>
              <w:ind w:right="-71"/>
              <w:jc w:val="center"/>
              <w:rPr>
                <w:rFonts w:eastAsia="Times New Roman" w:cstheme="minorHAnsi"/>
                <w:i/>
                <w:sz w:val="20"/>
                <w:szCs w:val="20"/>
                <w:lang w:eastAsia="lt-LT"/>
              </w:rPr>
            </w:pPr>
            <w:r w:rsidRPr="00D30B63">
              <w:rPr>
                <w:rFonts w:eastAsia="Times New Roman" w:cstheme="minorHAnsi"/>
                <w:i/>
                <w:sz w:val="20"/>
                <w:szCs w:val="20"/>
                <w:lang w:eastAsia="lt-LT"/>
              </w:rPr>
              <w:t>5</w:t>
            </w:r>
          </w:p>
        </w:tc>
        <w:tc>
          <w:tcPr>
            <w:tcW w:w="997" w:type="dxa"/>
            <w:vAlign w:val="center"/>
          </w:tcPr>
          <w:p w14:paraId="5DCAB994" w14:textId="77777777" w:rsidR="00CB1051" w:rsidRPr="00D30B63" w:rsidRDefault="00BF0196" w:rsidP="00E332F0">
            <w:pPr>
              <w:spacing w:line="259" w:lineRule="auto"/>
              <w:ind w:right="-71"/>
              <w:jc w:val="center"/>
              <w:rPr>
                <w:rFonts w:eastAsia="Times New Roman" w:cstheme="minorHAnsi"/>
                <w:i/>
                <w:sz w:val="20"/>
                <w:szCs w:val="20"/>
                <w:lang w:eastAsia="lt-LT"/>
              </w:rPr>
            </w:pPr>
            <w:r w:rsidRPr="00D30B63">
              <w:rPr>
                <w:rFonts w:eastAsia="Times New Roman" w:cstheme="minorHAnsi"/>
                <w:i/>
                <w:sz w:val="20"/>
                <w:szCs w:val="20"/>
                <w:lang w:eastAsia="lt-LT"/>
              </w:rPr>
              <w:t>6</w:t>
            </w:r>
          </w:p>
        </w:tc>
        <w:tc>
          <w:tcPr>
            <w:tcW w:w="3232" w:type="dxa"/>
          </w:tcPr>
          <w:p w14:paraId="453E4885" w14:textId="77777777" w:rsidR="00CB1051" w:rsidRPr="00D30B63" w:rsidRDefault="00CB1051" w:rsidP="00320D10">
            <w:pPr>
              <w:spacing w:line="259" w:lineRule="auto"/>
              <w:ind w:right="-71"/>
              <w:jc w:val="center"/>
              <w:rPr>
                <w:rFonts w:eastAsia="Times New Roman" w:cstheme="minorHAnsi"/>
                <w:i/>
                <w:sz w:val="20"/>
                <w:szCs w:val="20"/>
                <w:lang w:eastAsia="lt-LT"/>
              </w:rPr>
            </w:pPr>
            <w:r w:rsidRPr="00D30B63">
              <w:rPr>
                <w:rFonts w:eastAsia="Times New Roman" w:cstheme="minorHAnsi"/>
                <w:i/>
                <w:sz w:val="20"/>
                <w:szCs w:val="20"/>
                <w:lang w:eastAsia="lt-LT"/>
              </w:rPr>
              <w:t>7</w:t>
            </w:r>
          </w:p>
        </w:tc>
        <w:tc>
          <w:tcPr>
            <w:tcW w:w="850" w:type="dxa"/>
          </w:tcPr>
          <w:p w14:paraId="0170E36C" w14:textId="77777777" w:rsidR="00CB1051" w:rsidRPr="00D30B63" w:rsidRDefault="00CB1051" w:rsidP="00320D10">
            <w:pPr>
              <w:spacing w:line="259" w:lineRule="auto"/>
              <w:ind w:right="-71"/>
              <w:jc w:val="center"/>
              <w:rPr>
                <w:rFonts w:eastAsia="Times New Roman" w:cstheme="minorHAnsi"/>
                <w:i/>
                <w:sz w:val="20"/>
                <w:szCs w:val="20"/>
                <w:lang w:eastAsia="lt-LT"/>
              </w:rPr>
            </w:pPr>
            <w:r w:rsidRPr="00D30B63">
              <w:rPr>
                <w:rFonts w:eastAsia="Times New Roman" w:cstheme="minorHAnsi"/>
                <w:i/>
                <w:sz w:val="20"/>
                <w:szCs w:val="20"/>
                <w:lang w:eastAsia="lt-LT"/>
              </w:rPr>
              <w:t>8</w:t>
            </w:r>
          </w:p>
        </w:tc>
        <w:tc>
          <w:tcPr>
            <w:tcW w:w="1985" w:type="dxa"/>
          </w:tcPr>
          <w:p w14:paraId="62D15630" w14:textId="77777777" w:rsidR="00CB1051" w:rsidRPr="00D30B63" w:rsidRDefault="00CB1051" w:rsidP="00320D10">
            <w:pPr>
              <w:spacing w:line="259" w:lineRule="auto"/>
              <w:ind w:right="-71"/>
              <w:jc w:val="center"/>
              <w:rPr>
                <w:rFonts w:eastAsia="Times New Roman" w:cstheme="minorHAnsi"/>
                <w:i/>
                <w:sz w:val="20"/>
                <w:szCs w:val="20"/>
                <w:lang w:eastAsia="lt-LT"/>
              </w:rPr>
            </w:pPr>
            <w:r w:rsidRPr="00D30B63">
              <w:rPr>
                <w:rFonts w:eastAsia="Times New Roman" w:cstheme="minorHAnsi"/>
                <w:i/>
                <w:sz w:val="20"/>
                <w:szCs w:val="20"/>
                <w:lang w:eastAsia="lt-LT"/>
              </w:rPr>
              <w:t>9</w:t>
            </w:r>
          </w:p>
        </w:tc>
      </w:tr>
      <w:tr w:rsidR="002D24BB" w:rsidRPr="00D30B63" w14:paraId="6365CDE9" w14:textId="77777777" w:rsidTr="00E332F0">
        <w:trPr>
          <w:trHeight w:val="20"/>
        </w:trPr>
        <w:tc>
          <w:tcPr>
            <w:tcW w:w="570" w:type="dxa"/>
            <w:vAlign w:val="center"/>
          </w:tcPr>
          <w:p w14:paraId="394BF560" w14:textId="77777777" w:rsidR="002D24BB" w:rsidRPr="00D30B63" w:rsidRDefault="002D24BB" w:rsidP="002D24BB">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r w:rsidRPr="00D30B63">
              <w:rPr>
                <w:rFonts w:eastAsia="Times New Roman" w:cstheme="minorHAnsi"/>
                <w:sz w:val="20"/>
                <w:szCs w:val="20"/>
              </w:rPr>
              <w:t>1</w:t>
            </w:r>
          </w:p>
        </w:tc>
        <w:tc>
          <w:tcPr>
            <w:tcW w:w="1991" w:type="dxa"/>
            <w:tcBorders>
              <w:top w:val="single" w:sz="4" w:space="0" w:color="auto"/>
              <w:left w:val="single" w:sz="4" w:space="0" w:color="auto"/>
              <w:bottom w:val="single" w:sz="4" w:space="0" w:color="auto"/>
              <w:right w:val="single" w:sz="4" w:space="0" w:color="auto"/>
            </w:tcBorders>
            <w:noWrap/>
            <w:vAlign w:val="center"/>
          </w:tcPr>
          <w:p w14:paraId="5AA48536" w14:textId="3438CE0B" w:rsidR="002D24BB" w:rsidRPr="00D30B63" w:rsidRDefault="002D24BB" w:rsidP="00C75D5C">
            <w:pPr>
              <w:rPr>
                <w:rFonts w:ascii="Calibri" w:hAnsi="Calibri" w:cs="Calibri"/>
                <w:color w:val="000000"/>
                <w:sz w:val="20"/>
                <w:szCs w:val="20"/>
              </w:rPr>
            </w:pPr>
            <w:r w:rsidRPr="00D30B63">
              <w:rPr>
                <w:rFonts w:ascii="Calibri" w:hAnsi="Calibri" w:cs="Calibri"/>
                <w:color w:val="000000"/>
                <w:sz w:val="20"/>
                <w:szCs w:val="20"/>
              </w:rPr>
              <w:t>Liofilizuoti ananasai</w:t>
            </w:r>
            <w:r w:rsidR="00C75D5C" w:rsidRPr="00D30B63">
              <w:rPr>
                <w:rFonts w:ascii="Calibri" w:hAnsi="Calibri" w:cs="Calibri"/>
                <w:color w:val="000000"/>
                <w:sz w:val="20"/>
                <w:szCs w:val="20"/>
              </w:rPr>
              <w:t xml:space="preserve"> (6151271)</w:t>
            </w:r>
          </w:p>
        </w:tc>
        <w:tc>
          <w:tcPr>
            <w:tcW w:w="2262" w:type="dxa"/>
            <w:vAlign w:val="center"/>
          </w:tcPr>
          <w:p w14:paraId="7670275B" w14:textId="3182A8AA" w:rsidR="002D24BB" w:rsidRPr="00D30B63" w:rsidRDefault="002D24BB" w:rsidP="002D24BB">
            <w:pPr>
              <w:jc w:val="both"/>
              <w:rPr>
                <w:rFonts w:eastAsia="Times New Roman" w:cstheme="minorHAnsi"/>
                <w:sz w:val="20"/>
                <w:szCs w:val="20"/>
              </w:rPr>
            </w:pPr>
            <w:r w:rsidRPr="00D30B63">
              <w:rPr>
                <w:rFonts w:eastAsia="Times New Roman" w:cstheme="minorHAnsi"/>
                <w:sz w:val="20"/>
                <w:szCs w:val="20"/>
              </w:rPr>
              <w:t>100 proc. liofilizuoti ananasai.</w:t>
            </w:r>
          </w:p>
          <w:p w14:paraId="65B2A96F" w14:textId="5D8D8BF6" w:rsidR="002D24BB" w:rsidRPr="00D30B63" w:rsidRDefault="002D24BB" w:rsidP="002D24BB">
            <w:pPr>
              <w:jc w:val="both"/>
              <w:rPr>
                <w:rFonts w:eastAsia="Times New Roman" w:cstheme="minorHAnsi"/>
                <w:sz w:val="20"/>
                <w:szCs w:val="20"/>
              </w:rPr>
            </w:pPr>
            <w:r w:rsidRPr="00D30B63">
              <w:rPr>
                <w:rFonts w:eastAsia="Times New Roman" w:cstheme="minorHAnsi"/>
                <w:sz w:val="20"/>
                <w:szCs w:val="20"/>
              </w:rPr>
              <w:t>Supjaustyti gabalėliais arba griežinėliais.</w:t>
            </w:r>
          </w:p>
          <w:p w14:paraId="0E08F0B7" w14:textId="56578780" w:rsidR="002D24BB" w:rsidRPr="00D30B63" w:rsidRDefault="002D24BB" w:rsidP="00173B31">
            <w:pPr>
              <w:jc w:val="both"/>
              <w:rPr>
                <w:rFonts w:eastAsia="Times New Roman" w:cstheme="minorHAnsi"/>
                <w:sz w:val="20"/>
                <w:szCs w:val="20"/>
              </w:rPr>
            </w:pPr>
            <w:r w:rsidRPr="00D30B63">
              <w:rPr>
                <w:rFonts w:eastAsia="Times New Roman" w:cstheme="minorHAnsi"/>
                <w:sz w:val="20"/>
                <w:szCs w:val="20"/>
              </w:rPr>
              <w:t>Be pridėtinio cukraus</w:t>
            </w:r>
            <w:r w:rsidR="004E1DC6" w:rsidRPr="00D30B63">
              <w:rPr>
                <w:rFonts w:eastAsia="Times New Roman" w:cstheme="minorHAnsi"/>
                <w:sz w:val="20"/>
                <w:szCs w:val="20"/>
              </w:rPr>
              <w:t>,</w:t>
            </w:r>
            <w:r w:rsidRPr="00D30B63">
              <w:rPr>
                <w:rFonts w:eastAsia="Times New Roman" w:cstheme="minorHAnsi"/>
                <w:sz w:val="20"/>
                <w:szCs w:val="20"/>
              </w:rPr>
              <w:t xml:space="preserve"> maisto priedų</w:t>
            </w:r>
            <w:r w:rsidR="00173B31" w:rsidRPr="00D30B63">
              <w:rPr>
                <w:rFonts w:eastAsia="Times New Roman" w:cstheme="minorHAnsi"/>
                <w:sz w:val="20"/>
                <w:szCs w:val="20"/>
              </w:rPr>
              <w:t xml:space="preserve">, išskyrus antioksidantus, </w:t>
            </w:r>
            <w:r w:rsidR="004E1DC6" w:rsidRPr="00D30B63">
              <w:rPr>
                <w:rFonts w:eastAsia="Times New Roman" w:cstheme="minorHAnsi"/>
                <w:sz w:val="20"/>
                <w:szCs w:val="20"/>
              </w:rPr>
              <w:t>ir</w:t>
            </w:r>
            <w:r w:rsidRPr="00D30B63">
              <w:rPr>
                <w:rFonts w:eastAsia="Times New Roman" w:cstheme="minorHAnsi"/>
                <w:sz w:val="20"/>
                <w:szCs w:val="20"/>
              </w:rPr>
              <w:t xml:space="preserve"> kvapiųjų medžiagų.</w:t>
            </w:r>
          </w:p>
        </w:tc>
        <w:tc>
          <w:tcPr>
            <w:tcW w:w="2273" w:type="dxa"/>
            <w:tcBorders>
              <w:top w:val="single" w:sz="4" w:space="0" w:color="auto"/>
              <w:bottom w:val="single" w:sz="4" w:space="0" w:color="auto"/>
            </w:tcBorders>
            <w:vAlign w:val="center"/>
          </w:tcPr>
          <w:p w14:paraId="080746F8" w14:textId="6DDCE39A" w:rsidR="002D24BB" w:rsidRPr="00D30B63" w:rsidRDefault="002D24BB" w:rsidP="002D24BB">
            <w:pPr>
              <w:ind w:right="-71"/>
              <w:jc w:val="both"/>
              <w:rPr>
                <w:rFonts w:eastAsia="Times New Roman" w:cstheme="minorHAnsi"/>
                <w:sz w:val="20"/>
                <w:szCs w:val="20"/>
                <w:lang w:eastAsia="lt-LT"/>
              </w:rPr>
            </w:pPr>
            <w:r w:rsidRPr="00D30B63">
              <w:rPr>
                <w:rFonts w:eastAsia="Times New Roman" w:cstheme="minorHAnsi"/>
                <w:sz w:val="20"/>
                <w:szCs w:val="20"/>
                <w:lang w:eastAsia="lt-LT"/>
              </w:rPr>
              <w:t>Iki 0,5 kg</w:t>
            </w:r>
          </w:p>
        </w:tc>
        <w:tc>
          <w:tcPr>
            <w:tcW w:w="861" w:type="dxa"/>
            <w:tcBorders>
              <w:top w:val="single" w:sz="4" w:space="0" w:color="auto"/>
              <w:bottom w:val="single" w:sz="4" w:space="0" w:color="auto"/>
            </w:tcBorders>
            <w:vAlign w:val="center"/>
          </w:tcPr>
          <w:p w14:paraId="1A3A4B33" w14:textId="77777777" w:rsidR="002D24BB" w:rsidRPr="00D30B63" w:rsidRDefault="002D24BB" w:rsidP="002D24BB">
            <w:pPr>
              <w:ind w:right="-71"/>
              <w:rPr>
                <w:rFonts w:eastAsia="Times New Roman" w:cstheme="minorHAnsi"/>
                <w:sz w:val="20"/>
                <w:szCs w:val="20"/>
                <w:lang w:eastAsia="lt-LT"/>
              </w:rPr>
            </w:pPr>
            <w:r w:rsidRPr="00D30B63">
              <w:rPr>
                <w:rFonts w:eastAsia="Times New Roman" w:cstheme="minorHAnsi"/>
                <w:sz w:val="20"/>
                <w:szCs w:val="20"/>
                <w:lang w:eastAsia="lt-LT"/>
              </w:rPr>
              <w:t>kg</w:t>
            </w:r>
          </w:p>
        </w:tc>
        <w:tc>
          <w:tcPr>
            <w:tcW w:w="997" w:type="dxa"/>
            <w:tcBorders>
              <w:top w:val="single" w:sz="4" w:space="0" w:color="auto"/>
              <w:left w:val="single" w:sz="4" w:space="0" w:color="auto"/>
              <w:bottom w:val="single" w:sz="4" w:space="0" w:color="auto"/>
              <w:right w:val="single" w:sz="4" w:space="0" w:color="auto"/>
            </w:tcBorders>
            <w:vAlign w:val="center"/>
          </w:tcPr>
          <w:p w14:paraId="4963925B" w14:textId="69267E9C" w:rsidR="002D24BB" w:rsidRPr="00D30B63" w:rsidRDefault="002D24BB" w:rsidP="002D24BB">
            <w:pPr>
              <w:jc w:val="center"/>
              <w:rPr>
                <w:rFonts w:ascii="Calibri" w:hAnsi="Calibri" w:cs="Calibri"/>
                <w:color w:val="000000"/>
                <w:sz w:val="20"/>
                <w:szCs w:val="20"/>
              </w:rPr>
            </w:pPr>
            <w:r w:rsidRPr="00D30B63">
              <w:rPr>
                <w:rFonts w:ascii="Calibri" w:hAnsi="Calibri" w:cs="Calibri"/>
                <w:color w:val="000000"/>
                <w:sz w:val="20"/>
                <w:szCs w:val="20"/>
              </w:rPr>
              <w:t>360</w:t>
            </w:r>
          </w:p>
        </w:tc>
        <w:tc>
          <w:tcPr>
            <w:tcW w:w="3232" w:type="dxa"/>
            <w:tcBorders>
              <w:top w:val="single" w:sz="4" w:space="0" w:color="auto"/>
              <w:left w:val="single" w:sz="4" w:space="0" w:color="auto"/>
              <w:bottom w:val="single" w:sz="4" w:space="0" w:color="auto"/>
              <w:right w:val="single" w:sz="4" w:space="0" w:color="auto"/>
            </w:tcBorders>
            <w:vAlign w:val="center"/>
          </w:tcPr>
          <w:p w14:paraId="767BEA26" w14:textId="77777777" w:rsidR="002D24BB" w:rsidRPr="00D30B63" w:rsidRDefault="002D24BB" w:rsidP="002D24BB">
            <w:pPr>
              <w:jc w:val="center"/>
              <w:rPr>
                <w:rFonts w:eastAsia="Times New Roman" w:cstheme="minorHAnsi"/>
                <w:sz w:val="20"/>
                <w:szCs w:val="20"/>
                <w:lang w:eastAsia="lt-LT"/>
              </w:rPr>
            </w:pPr>
          </w:p>
          <w:p w14:paraId="0AD29D75" w14:textId="77777777" w:rsidR="002D24BB" w:rsidRPr="00D30B63" w:rsidRDefault="002D24BB" w:rsidP="002D24BB">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4CEF497A" w14:textId="77777777" w:rsidR="002D24BB" w:rsidRPr="00D30B63" w:rsidRDefault="002D24BB" w:rsidP="002D24BB">
            <w:pPr>
              <w:jc w:val="center"/>
              <w:rPr>
                <w:rFonts w:eastAsia="Times New Roman" w:cstheme="minorHAnsi"/>
                <w:sz w:val="20"/>
                <w:szCs w:val="20"/>
                <w:lang w:eastAsia="lt-LT"/>
              </w:rPr>
            </w:pPr>
            <w:r w:rsidRPr="00D30B63">
              <w:rPr>
                <w:rFonts w:eastAsia="Times New Roman" w:cstheme="minorHAnsi"/>
                <w:sz w:val="20"/>
                <w:szCs w:val="20"/>
                <w:lang w:eastAsia="lt-LT"/>
              </w:rPr>
              <w:t>(įrašyti atitinka/neatitinka)</w:t>
            </w:r>
          </w:p>
          <w:p w14:paraId="12E29B19" w14:textId="77777777" w:rsidR="002D24BB" w:rsidRPr="00D30B63" w:rsidRDefault="002D24BB" w:rsidP="002D24BB">
            <w:pPr>
              <w:rPr>
                <w:rFonts w:eastAsia="Times New Roman" w:cstheme="minorHAnsi"/>
                <w:sz w:val="20"/>
                <w:szCs w:val="20"/>
                <w:lang w:eastAsia="lt-LT"/>
              </w:rPr>
            </w:pPr>
          </w:p>
          <w:p w14:paraId="1A64D664" w14:textId="77777777" w:rsidR="002D24BB" w:rsidRPr="00D30B63" w:rsidRDefault="002D24BB" w:rsidP="002D24BB">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298178AC" w14:textId="77777777" w:rsidR="002D24BB" w:rsidRPr="00D30B63" w:rsidRDefault="002D24BB" w:rsidP="002D24BB">
            <w:pPr>
              <w:jc w:val="center"/>
              <w:rPr>
                <w:rFonts w:eastAsia="Times New Roman" w:cstheme="minorHAnsi"/>
                <w:sz w:val="20"/>
                <w:szCs w:val="20"/>
                <w:lang w:eastAsia="lt-LT"/>
              </w:rPr>
            </w:pPr>
            <w:r w:rsidRPr="00D30B63">
              <w:rPr>
                <w:rFonts w:eastAsia="Times New Roman" w:cstheme="minorHAnsi"/>
                <w:sz w:val="20"/>
                <w:szCs w:val="20"/>
                <w:lang w:eastAsia="lt-LT"/>
              </w:rPr>
              <w:t xml:space="preserve"> (nurodyti prekės gamintoją)</w:t>
            </w:r>
            <w:r w:rsidRPr="00D30B63">
              <w:rPr>
                <w:rFonts w:eastAsia="Times New Roman" w:cstheme="minorHAnsi"/>
                <w:sz w:val="20"/>
                <w:szCs w:val="20"/>
                <w:vertAlign w:val="superscript"/>
                <w:lang w:eastAsia="lt-LT"/>
              </w:rPr>
              <w:t>2</w:t>
            </w:r>
          </w:p>
          <w:p w14:paraId="66FF16C1" w14:textId="77777777" w:rsidR="002D24BB" w:rsidRPr="00D30B63" w:rsidRDefault="002D24BB" w:rsidP="002D24BB">
            <w:pPr>
              <w:jc w:val="center"/>
              <w:rPr>
                <w:rFonts w:eastAsia="Times New Roman" w:cstheme="minorHAnsi"/>
                <w:sz w:val="20"/>
                <w:szCs w:val="20"/>
                <w:lang w:eastAsia="lt-LT"/>
              </w:rPr>
            </w:pPr>
          </w:p>
          <w:p w14:paraId="6318D3C3" w14:textId="77777777" w:rsidR="002D24BB" w:rsidRPr="00D30B63" w:rsidRDefault="002D24BB" w:rsidP="002D24BB">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4A80BE06" w14:textId="77777777" w:rsidR="002D24BB" w:rsidRPr="00D30B63" w:rsidRDefault="002D24BB" w:rsidP="002D24BB">
            <w:pPr>
              <w:jc w:val="center"/>
              <w:rPr>
                <w:rFonts w:eastAsia="Times New Roman" w:cstheme="minorHAnsi"/>
                <w:sz w:val="20"/>
                <w:szCs w:val="20"/>
                <w:lang w:eastAsia="lt-LT"/>
              </w:rPr>
            </w:pPr>
            <w:r w:rsidRPr="00D30B63">
              <w:rPr>
                <w:rFonts w:eastAsia="Times New Roman" w:cstheme="minorHAnsi"/>
                <w:sz w:val="20"/>
                <w:szCs w:val="20"/>
                <w:lang w:eastAsia="lt-LT"/>
              </w:rPr>
              <w:t xml:space="preserve"> (įrašyti prekės pavadinimą)</w:t>
            </w:r>
            <w:r w:rsidRPr="00D30B63">
              <w:rPr>
                <w:rFonts w:eastAsia="Times New Roman" w:cstheme="minorHAnsi"/>
                <w:sz w:val="20"/>
                <w:szCs w:val="20"/>
                <w:vertAlign w:val="superscript"/>
                <w:lang w:eastAsia="lt-LT"/>
              </w:rPr>
              <w:t>3</w:t>
            </w:r>
          </w:p>
          <w:p w14:paraId="4806D262" w14:textId="77777777" w:rsidR="002D24BB" w:rsidRPr="00D30B63" w:rsidRDefault="002D24BB" w:rsidP="002D24BB">
            <w:pPr>
              <w:jc w:val="center"/>
              <w:rPr>
                <w:rFonts w:eastAsia="Times New Roman" w:cstheme="minorHAnsi"/>
                <w:sz w:val="20"/>
                <w:szCs w:val="20"/>
                <w:lang w:eastAsia="lt-LT"/>
              </w:rPr>
            </w:pPr>
          </w:p>
          <w:p w14:paraId="17120344"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2913FCE7"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(įrašyti siūlomą konkrečią prekės fasuotę)</w:t>
            </w:r>
            <w:r w:rsidRPr="00D30B63">
              <w:rPr>
                <w:rFonts w:eastAsia="Times New Roman" w:cstheme="minorHAnsi"/>
                <w:sz w:val="20"/>
                <w:szCs w:val="20"/>
                <w:vertAlign w:val="superscript"/>
                <w:lang w:eastAsia="lt-LT"/>
              </w:rPr>
              <w:t>4</w:t>
            </w:r>
          </w:p>
          <w:p w14:paraId="333F1B95" w14:textId="77777777" w:rsidR="00566B1F" w:rsidRPr="00D30B63" w:rsidRDefault="00566B1F" w:rsidP="002D24BB">
            <w:pPr>
              <w:jc w:val="center"/>
              <w:rPr>
                <w:rFonts w:eastAsia="Times New Roman" w:cstheme="minorHAnsi"/>
                <w:sz w:val="20"/>
                <w:szCs w:val="20"/>
                <w:lang w:eastAsia="lt-LT"/>
              </w:rPr>
            </w:pPr>
          </w:p>
          <w:p w14:paraId="48C1CA26" w14:textId="6F769500" w:rsidR="002D24BB" w:rsidRPr="00D30B63" w:rsidRDefault="002D24BB" w:rsidP="002D24BB">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4D74F7C2" w14:textId="462DD072" w:rsidR="002D24BB" w:rsidRPr="00D30B63" w:rsidRDefault="002D24BB" w:rsidP="002D24BB">
            <w:pPr>
              <w:jc w:val="center"/>
              <w:rPr>
                <w:rFonts w:eastAsia="Times New Roman" w:cstheme="minorHAnsi"/>
                <w:sz w:val="20"/>
                <w:szCs w:val="20"/>
                <w:lang w:eastAsia="lt-LT"/>
              </w:rPr>
            </w:pPr>
            <w:r w:rsidRPr="00D30B63">
              <w:rPr>
                <w:rFonts w:cstheme="minorHAnsi"/>
                <w:sz w:val="20"/>
                <w:szCs w:val="20"/>
                <w:lang w:eastAsia="lt-LT"/>
              </w:rPr>
              <w:t xml:space="preserve"> (nurodyti su pasiūlymu teikiamo dokumento, kuriame yra atitiktį nurodytiems reikalavimams patvirtinantys duomenys, failo pavadinimą)</w:t>
            </w:r>
            <w:r w:rsidR="00566B1F" w:rsidRPr="00D30B63">
              <w:rPr>
                <w:rFonts w:cstheme="minorHAnsi"/>
                <w:sz w:val="20"/>
                <w:szCs w:val="20"/>
                <w:vertAlign w:val="superscript"/>
                <w:lang w:eastAsia="lt-LT"/>
              </w:rPr>
              <w:t>5</w:t>
            </w:r>
          </w:p>
          <w:p w14:paraId="1D075E68" w14:textId="77777777" w:rsidR="002D24BB" w:rsidRPr="00D30B63" w:rsidRDefault="002D24BB" w:rsidP="002D24BB">
            <w:pPr>
              <w:ind w:right="-71"/>
              <w:jc w:val="center"/>
              <w:rPr>
                <w:rFonts w:eastAsia="Times New Roman" w:cstheme="minorHAnsi"/>
                <w:i/>
                <w:sz w:val="20"/>
                <w:szCs w:val="20"/>
                <w:lang w:eastAsia="lt-LT"/>
              </w:rPr>
            </w:pPr>
          </w:p>
        </w:tc>
        <w:tc>
          <w:tcPr>
            <w:tcW w:w="850" w:type="dxa"/>
          </w:tcPr>
          <w:p w14:paraId="3EBD6F1C" w14:textId="77777777" w:rsidR="002D24BB" w:rsidRPr="00D30B63" w:rsidRDefault="002D24BB" w:rsidP="002D24BB">
            <w:pPr>
              <w:ind w:right="-71"/>
              <w:jc w:val="center"/>
              <w:rPr>
                <w:rFonts w:eastAsia="Times New Roman" w:cstheme="minorHAnsi"/>
                <w:i/>
                <w:sz w:val="20"/>
                <w:szCs w:val="20"/>
                <w:lang w:eastAsia="lt-LT"/>
              </w:rPr>
            </w:pPr>
          </w:p>
        </w:tc>
        <w:tc>
          <w:tcPr>
            <w:tcW w:w="1985" w:type="dxa"/>
          </w:tcPr>
          <w:p w14:paraId="045C48E9" w14:textId="77777777" w:rsidR="002D24BB" w:rsidRPr="00D30B63" w:rsidRDefault="002D24BB" w:rsidP="002D24BB">
            <w:pPr>
              <w:ind w:right="-71"/>
              <w:jc w:val="center"/>
              <w:rPr>
                <w:rFonts w:eastAsia="Times New Roman" w:cstheme="minorHAnsi"/>
                <w:i/>
                <w:sz w:val="20"/>
                <w:szCs w:val="20"/>
                <w:lang w:eastAsia="lt-LT"/>
              </w:rPr>
            </w:pPr>
          </w:p>
        </w:tc>
      </w:tr>
      <w:tr w:rsidR="002D24BB" w:rsidRPr="00D30B63" w14:paraId="6B445DCA" w14:textId="77777777" w:rsidTr="00E332F0">
        <w:trPr>
          <w:trHeight w:val="20"/>
        </w:trPr>
        <w:tc>
          <w:tcPr>
            <w:tcW w:w="570" w:type="dxa"/>
            <w:vAlign w:val="center"/>
          </w:tcPr>
          <w:p w14:paraId="5399577C" w14:textId="77777777" w:rsidR="002D24BB" w:rsidRPr="00D30B63" w:rsidRDefault="002D24BB" w:rsidP="002D24BB">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noWrap/>
            <w:vAlign w:val="center"/>
          </w:tcPr>
          <w:p w14:paraId="25D90562" w14:textId="7DBB2125" w:rsidR="002D24BB" w:rsidRPr="00D30B63" w:rsidRDefault="002D24BB" w:rsidP="00C75D5C">
            <w:pPr>
              <w:rPr>
                <w:rFonts w:ascii="Calibri" w:hAnsi="Calibri" w:cs="Calibri"/>
                <w:color w:val="000000"/>
                <w:sz w:val="20"/>
                <w:szCs w:val="20"/>
              </w:rPr>
            </w:pPr>
            <w:r w:rsidRPr="00D30B63">
              <w:rPr>
                <w:rFonts w:ascii="Calibri" w:hAnsi="Calibri" w:cs="Calibri"/>
                <w:color w:val="000000"/>
                <w:sz w:val="20"/>
                <w:szCs w:val="20"/>
              </w:rPr>
              <w:t>Liofilizuotos avietės</w:t>
            </w:r>
            <w:r w:rsidR="00C75D5C" w:rsidRPr="00D30B63">
              <w:rPr>
                <w:rFonts w:ascii="Calibri" w:hAnsi="Calibri" w:cs="Calibri"/>
                <w:color w:val="000000"/>
                <w:sz w:val="20"/>
                <w:szCs w:val="20"/>
              </w:rPr>
              <w:t xml:space="preserve"> (6151251)</w:t>
            </w:r>
          </w:p>
        </w:tc>
        <w:tc>
          <w:tcPr>
            <w:tcW w:w="2262" w:type="dxa"/>
            <w:vAlign w:val="center"/>
          </w:tcPr>
          <w:p w14:paraId="1BB2F855" w14:textId="73D95B3E" w:rsidR="002D24BB" w:rsidRPr="00D30B63" w:rsidRDefault="002D24BB" w:rsidP="002D24BB">
            <w:pPr>
              <w:jc w:val="both"/>
              <w:rPr>
                <w:rFonts w:eastAsia="Times New Roman" w:cstheme="minorHAnsi"/>
                <w:sz w:val="20"/>
                <w:szCs w:val="20"/>
              </w:rPr>
            </w:pPr>
            <w:r w:rsidRPr="00D30B63">
              <w:rPr>
                <w:rFonts w:eastAsia="Times New Roman" w:cstheme="minorHAnsi"/>
                <w:sz w:val="20"/>
                <w:szCs w:val="20"/>
              </w:rPr>
              <w:t>100 proc. liofilizuotos avietės.</w:t>
            </w:r>
          </w:p>
          <w:p w14:paraId="623C7963" w14:textId="75F7EB29" w:rsidR="002D24BB" w:rsidRPr="00D30B63" w:rsidRDefault="002D24BB" w:rsidP="002D24BB">
            <w:pPr>
              <w:jc w:val="both"/>
              <w:rPr>
                <w:rFonts w:eastAsia="Times New Roman" w:cstheme="minorHAnsi"/>
                <w:sz w:val="20"/>
                <w:szCs w:val="20"/>
              </w:rPr>
            </w:pPr>
            <w:r w:rsidRPr="00D30B63">
              <w:rPr>
                <w:rFonts w:eastAsia="Times New Roman" w:cstheme="minorHAnsi"/>
                <w:sz w:val="20"/>
                <w:szCs w:val="20"/>
              </w:rPr>
              <w:t>Sveikos</w:t>
            </w:r>
            <w:r w:rsidR="00C75D5C" w:rsidRPr="00D30B63">
              <w:rPr>
                <w:rFonts w:eastAsia="Times New Roman" w:cstheme="minorHAnsi"/>
                <w:sz w:val="20"/>
                <w:szCs w:val="20"/>
              </w:rPr>
              <w:t xml:space="preserve"> (nesmulkintos)</w:t>
            </w:r>
            <w:r w:rsidRPr="00D30B63">
              <w:rPr>
                <w:rFonts w:eastAsia="Times New Roman" w:cstheme="minorHAnsi"/>
                <w:sz w:val="20"/>
                <w:szCs w:val="20"/>
              </w:rPr>
              <w:t xml:space="preserve"> uogos</w:t>
            </w:r>
            <w:r w:rsidR="00C75D5C" w:rsidRPr="00D30B63">
              <w:rPr>
                <w:rFonts w:eastAsia="Times New Roman" w:cstheme="minorHAnsi"/>
                <w:sz w:val="20"/>
                <w:szCs w:val="20"/>
              </w:rPr>
              <w:t>.</w:t>
            </w:r>
          </w:p>
          <w:p w14:paraId="37528B55" w14:textId="1E3219F5" w:rsidR="002D24BB" w:rsidRPr="00D30B63" w:rsidRDefault="004E1DC6" w:rsidP="00173B31">
            <w:pPr>
              <w:jc w:val="both"/>
              <w:rPr>
                <w:rFonts w:eastAsia="Times New Roman" w:cstheme="minorHAnsi"/>
                <w:sz w:val="20"/>
                <w:szCs w:val="20"/>
              </w:rPr>
            </w:pPr>
            <w:r w:rsidRPr="00D30B63">
              <w:rPr>
                <w:rFonts w:eastAsia="Times New Roman" w:cstheme="minorHAnsi"/>
                <w:sz w:val="20"/>
                <w:szCs w:val="20"/>
              </w:rPr>
              <w:t>Be pridėtinio cukraus, maisto priedų</w:t>
            </w:r>
            <w:r w:rsidR="00173B31" w:rsidRPr="00D30B63">
              <w:rPr>
                <w:rFonts w:eastAsia="Times New Roman" w:cstheme="minorHAnsi"/>
                <w:sz w:val="20"/>
                <w:szCs w:val="20"/>
              </w:rPr>
              <w:t xml:space="preserve">, išskyrus antioksidantus, </w:t>
            </w:r>
            <w:r w:rsidRPr="00D30B63">
              <w:rPr>
                <w:rFonts w:eastAsia="Times New Roman" w:cstheme="minorHAnsi"/>
                <w:sz w:val="20"/>
                <w:szCs w:val="20"/>
              </w:rPr>
              <w:t>ir kvapiųjų medžiagų.</w:t>
            </w:r>
          </w:p>
        </w:tc>
        <w:tc>
          <w:tcPr>
            <w:tcW w:w="2273" w:type="dxa"/>
            <w:tcBorders>
              <w:top w:val="single" w:sz="4" w:space="0" w:color="auto"/>
              <w:bottom w:val="single" w:sz="4" w:space="0" w:color="auto"/>
            </w:tcBorders>
            <w:vAlign w:val="center"/>
          </w:tcPr>
          <w:p w14:paraId="74B8030F" w14:textId="7DC45E78" w:rsidR="002D24BB" w:rsidRPr="00D30B63" w:rsidRDefault="002D24BB" w:rsidP="002D24BB">
            <w:pPr>
              <w:ind w:right="-71"/>
              <w:jc w:val="both"/>
              <w:rPr>
                <w:rFonts w:eastAsia="Times New Roman" w:cstheme="minorHAnsi"/>
                <w:sz w:val="20"/>
                <w:szCs w:val="20"/>
                <w:lang w:eastAsia="lt-LT"/>
              </w:rPr>
            </w:pPr>
            <w:r w:rsidRPr="00D30B63">
              <w:rPr>
                <w:rFonts w:eastAsia="Times New Roman" w:cstheme="minorHAnsi"/>
                <w:sz w:val="20"/>
                <w:szCs w:val="20"/>
                <w:lang w:eastAsia="lt-LT"/>
              </w:rPr>
              <w:t>Iki 0,5 kg</w:t>
            </w:r>
          </w:p>
        </w:tc>
        <w:tc>
          <w:tcPr>
            <w:tcW w:w="861" w:type="dxa"/>
            <w:tcBorders>
              <w:top w:val="single" w:sz="4" w:space="0" w:color="auto"/>
              <w:bottom w:val="single" w:sz="4" w:space="0" w:color="auto"/>
            </w:tcBorders>
            <w:vAlign w:val="center"/>
          </w:tcPr>
          <w:p w14:paraId="525A45B8" w14:textId="2B86A094" w:rsidR="002D24BB" w:rsidRPr="00D30B63" w:rsidRDefault="002D24BB" w:rsidP="002D24BB">
            <w:pPr>
              <w:ind w:right="-71"/>
              <w:rPr>
                <w:rFonts w:eastAsia="Times New Roman" w:cstheme="minorHAnsi"/>
                <w:sz w:val="20"/>
                <w:szCs w:val="20"/>
                <w:lang w:eastAsia="lt-LT"/>
              </w:rPr>
            </w:pPr>
            <w:r w:rsidRPr="00D30B63">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6C3173A4" w14:textId="04D40503" w:rsidR="002D24BB" w:rsidRPr="00D30B63" w:rsidRDefault="002D24BB" w:rsidP="002D24BB">
            <w:pPr>
              <w:jc w:val="center"/>
              <w:rPr>
                <w:rFonts w:ascii="Calibri" w:hAnsi="Calibri" w:cs="Calibri"/>
                <w:color w:val="000000"/>
                <w:sz w:val="20"/>
                <w:szCs w:val="20"/>
              </w:rPr>
            </w:pPr>
            <w:r w:rsidRPr="00D30B63">
              <w:rPr>
                <w:rFonts w:ascii="Calibri" w:hAnsi="Calibri" w:cs="Calibri"/>
                <w:color w:val="000000"/>
                <w:sz w:val="20"/>
                <w:szCs w:val="20"/>
              </w:rPr>
              <w:t>920</w:t>
            </w:r>
          </w:p>
        </w:tc>
        <w:tc>
          <w:tcPr>
            <w:tcW w:w="3232" w:type="dxa"/>
            <w:tcBorders>
              <w:top w:val="single" w:sz="4" w:space="0" w:color="auto"/>
              <w:left w:val="single" w:sz="4" w:space="0" w:color="auto"/>
              <w:bottom w:val="single" w:sz="4" w:space="0" w:color="auto"/>
              <w:right w:val="single" w:sz="4" w:space="0" w:color="auto"/>
            </w:tcBorders>
            <w:vAlign w:val="center"/>
          </w:tcPr>
          <w:p w14:paraId="51A8FBD9" w14:textId="77777777" w:rsidR="002D24BB" w:rsidRPr="00D30B63" w:rsidRDefault="002D24BB" w:rsidP="002D24BB">
            <w:pPr>
              <w:jc w:val="center"/>
              <w:rPr>
                <w:rFonts w:eastAsia="Times New Roman" w:cstheme="minorHAnsi"/>
                <w:sz w:val="20"/>
                <w:szCs w:val="20"/>
                <w:lang w:eastAsia="lt-LT"/>
              </w:rPr>
            </w:pPr>
          </w:p>
          <w:p w14:paraId="1FBCEDF0" w14:textId="77777777" w:rsidR="00566B1F" w:rsidRPr="00D30B63" w:rsidRDefault="00566B1F" w:rsidP="00566B1F">
            <w:pPr>
              <w:jc w:val="center"/>
              <w:rPr>
                <w:rFonts w:eastAsia="Times New Roman" w:cstheme="minorHAnsi"/>
                <w:sz w:val="20"/>
                <w:szCs w:val="20"/>
                <w:lang w:eastAsia="lt-LT"/>
              </w:rPr>
            </w:pPr>
          </w:p>
          <w:p w14:paraId="2E00C743"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6EE91C38"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(įrašyti atitinka/neatitinka)</w:t>
            </w:r>
          </w:p>
          <w:p w14:paraId="7FEC8A19" w14:textId="77777777" w:rsidR="00566B1F" w:rsidRPr="00D30B63" w:rsidRDefault="00566B1F" w:rsidP="00566B1F">
            <w:pPr>
              <w:rPr>
                <w:rFonts w:eastAsia="Times New Roman" w:cstheme="minorHAnsi"/>
                <w:sz w:val="20"/>
                <w:szCs w:val="20"/>
                <w:lang w:eastAsia="lt-LT"/>
              </w:rPr>
            </w:pPr>
          </w:p>
          <w:p w14:paraId="307AE7BB"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7618B424"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(nurodyti prekės gamintoją)</w:t>
            </w:r>
            <w:r w:rsidRPr="00D30B63">
              <w:rPr>
                <w:rFonts w:eastAsia="Times New Roman" w:cstheme="minorHAnsi"/>
                <w:sz w:val="20"/>
                <w:szCs w:val="20"/>
                <w:vertAlign w:val="superscript"/>
                <w:lang w:eastAsia="lt-LT"/>
              </w:rPr>
              <w:t>2</w:t>
            </w:r>
          </w:p>
          <w:p w14:paraId="2CC3C6A9" w14:textId="77777777" w:rsidR="00566B1F" w:rsidRPr="00D30B63" w:rsidRDefault="00566B1F" w:rsidP="00566B1F">
            <w:pPr>
              <w:jc w:val="center"/>
              <w:rPr>
                <w:rFonts w:eastAsia="Times New Roman" w:cstheme="minorHAnsi"/>
                <w:sz w:val="20"/>
                <w:szCs w:val="20"/>
                <w:lang w:eastAsia="lt-LT"/>
              </w:rPr>
            </w:pPr>
          </w:p>
          <w:p w14:paraId="6DA9055A"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083F443C"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(įrašyti prekės pavadinimą)</w:t>
            </w:r>
            <w:r w:rsidRPr="00D30B63">
              <w:rPr>
                <w:rFonts w:eastAsia="Times New Roman" w:cstheme="minorHAnsi"/>
                <w:sz w:val="20"/>
                <w:szCs w:val="20"/>
                <w:vertAlign w:val="superscript"/>
                <w:lang w:eastAsia="lt-LT"/>
              </w:rPr>
              <w:t>3</w:t>
            </w:r>
          </w:p>
          <w:p w14:paraId="7E29730E" w14:textId="77777777" w:rsidR="00566B1F" w:rsidRPr="00D30B63" w:rsidRDefault="00566B1F" w:rsidP="00566B1F">
            <w:pPr>
              <w:jc w:val="center"/>
              <w:rPr>
                <w:rFonts w:eastAsia="Times New Roman" w:cstheme="minorHAnsi"/>
                <w:sz w:val="20"/>
                <w:szCs w:val="20"/>
                <w:lang w:eastAsia="lt-LT"/>
              </w:rPr>
            </w:pPr>
          </w:p>
          <w:p w14:paraId="172FE84F"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23EFDADE"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(įrašyti siūlomą konkrečią prekės fasuotę)</w:t>
            </w:r>
            <w:r w:rsidRPr="00D30B63">
              <w:rPr>
                <w:rFonts w:eastAsia="Times New Roman" w:cstheme="minorHAnsi"/>
                <w:sz w:val="20"/>
                <w:szCs w:val="20"/>
                <w:vertAlign w:val="superscript"/>
                <w:lang w:eastAsia="lt-LT"/>
              </w:rPr>
              <w:t>4</w:t>
            </w:r>
          </w:p>
          <w:p w14:paraId="43AC4B05" w14:textId="77777777" w:rsidR="00566B1F" w:rsidRPr="00D30B63" w:rsidRDefault="00566B1F" w:rsidP="00566B1F">
            <w:pPr>
              <w:jc w:val="center"/>
              <w:rPr>
                <w:rFonts w:eastAsia="Times New Roman" w:cstheme="minorHAnsi"/>
                <w:sz w:val="20"/>
                <w:szCs w:val="20"/>
                <w:lang w:eastAsia="lt-LT"/>
              </w:rPr>
            </w:pPr>
          </w:p>
          <w:p w14:paraId="43C6C686"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3BBAD600" w14:textId="77777777" w:rsidR="00566B1F" w:rsidRPr="00D30B63" w:rsidRDefault="00566B1F" w:rsidP="00566B1F">
            <w:pPr>
              <w:jc w:val="center"/>
              <w:rPr>
                <w:rFonts w:eastAsia="Times New Roman" w:cstheme="minorHAnsi"/>
                <w:sz w:val="20"/>
                <w:szCs w:val="20"/>
                <w:lang w:eastAsia="lt-LT"/>
              </w:rPr>
            </w:pPr>
            <w:r w:rsidRPr="00D30B63">
              <w:rPr>
                <w:rFonts w:cstheme="minorHAnsi"/>
                <w:sz w:val="20"/>
                <w:szCs w:val="20"/>
                <w:lang w:eastAsia="lt-LT"/>
              </w:rPr>
              <w:t xml:space="preserve"> (nurodyti su pasiūlymu teikiamo dokumento, kuriame yra atitiktį </w:t>
            </w:r>
            <w:r w:rsidRPr="00D30B63">
              <w:rPr>
                <w:rFonts w:cstheme="minorHAnsi"/>
                <w:sz w:val="20"/>
                <w:szCs w:val="20"/>
                <w:lang w:eastAsia="lt-LT"/>
              </w:rPr>
              <w:lastRenderedPageBreak/>
              <w:t>nurodytiems reikalavimams patvirtinantys duomenys, failo pavadinimą)</w:t>
            </w:r>
            <w:r w:rsidRPr="00D30B63">
              <w:rPr>
                <w:rFonts w:cstheme="minorHAnsi"/>
                <w:sz w:val="20"/>
                <w:szCs w:val="20"/>
                <w:vertAlign w:val="superscript"/>
                <w:lang w:eastAsia="lt-LT"/>
              </w:rPr>
              <w:t>5</w:t>
            </w:r>
          </w:p>
          <w:p w14:paraId="1413FA12" w14:textId="77777777" w:rsidR="002D24BB" w:rsidRPr="00D30B63" w:rsidRDefault="002D24BB" w:rsidP="002D24BB">
            <w:pPr>
              <w:ind w:right="-71"/>
              <w:jc w:val="center"/>
              <w:rPr>
                <w:rFonts w:eastAsia="Times New Roman" w:cstheme="minorHAnsi"/>
                <w:i/>
                <w:sz w:val="20"/>
                <w:szCs w:val="20"/>
                <w:lang w:eastAsia="lt-LT"/>
              </w:rPr>
            </w:pPr>
          </w:p>
        </w:tc>
        <w:tc>
          <w:tcPr>
            <w:tcW w:w="850" w:type="dxa"/>
          </w:tcPr>
          <w:p w14:paraId="5D6D2E93" w14:textId="77777777" w:rsidR="002D24BB" w:rsidRPr="00D30B63" w:rsidRDefault="002D24BB" w:rsidP="002D24BB">
            <w:pPr>
              <w:ind w:right="-71"/>
              <w:jc w:val="center"/>
              <w:rPr>
                <w:rFonts w:eastAsia="Times New Roman" w:cstheme="minorHAnsi"/>
                <w:i/>
                <w:sz w:val="20"/>
                <w:szCs w:val="20"/>
                <w:lang w:eastAsia="lt-LT"/>
              </w:rPr>
            </w:pPr>
          </w:p>
        </w:tc>
        <w:tc>
          <w:tcPr>
            <w:tcW w:w="1985" w:type="dxa"/>
          </w:tcPr>
          <w:p w14:paraId="40A0936C" w14:textId="77777777" w:rsidR="002D24BB" w:rsidRPr="00D30B63" w:rsidRDefault="002D24BB" w:rsidP="002D24BB">
            <w:pPr>
              <w:ind w:right="-71"/>
              <w:jc w:val="center"/>
              <w:rPr>
                <w:rFonts w:eastAsia="Times New Roman" w:cstheme="minorHAnsi"/>
                <w:i/>
                <w:sz w:val="20"/>
                <w:szCs w:val="20"/>
                <w:lang w:eastAsia="lt-LT"/>
              </w:rPr>
            </w:pPr>
          </w:p>
        </w:tc>
      </w:tr>
      <w:tr w:rsidR="002D24BB" w:rsidRPr="00D30B63" w14:paraId="0E1158CB" w14:textId="77777777" w:rsidTr="00E332F0">
        <w:trPr>
          <w:trHeight w:val="20"/>
        </w:trPr>
        <w:tc>
          <w:tcPr>
            <w:tcW w:w="570" w:type="dxa"/>
            <w:vAlign w:val="center"/>
          </w:tcPr>
          <w:p w14:paraId="38CEFA21" w14:textId="77777777" w:rsidR="002D24BB" w:rsidRPr="00D30B63" w:rsidRDefault="002D24BB" w:rsidP="002D24BB">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noWrap/>
            <w:vAlign w:val="center"/>
          </w:tcPr>
          <w:p w14:paraId="1B6B011C" w14:textId="1F18059C" w:rsidR="002D24BB" w:rsidRPr="00D30B63" w:rsidRDefault="002D24BB" w:rsidP="00C75D5C">
            <w:pPr>
              <w:rPr>
                <w:rFonts w:ascii="Calibri" w:hAnsi="Calibri" w:cs="Calibri"/>
                <w:color w:val="000000"/>
                <w:sz w:val="20"/>
                <w:szCs w:val="20"/>
              </w:rPr>
            </w:pPr>
            <w:r w:rsidRPr="00D30B63">
              <w:rPr>
                <w:rFonts w:ascii="Calibri" w:hAnsi="Calibri" w:cs="Calibri"/>
                <w:color w:val="000000"/>
                <w:sz w:val="20"/>
                <w:szCs w:val="20"/>
              </w:rPr>
              <w:t>Liofilizuoti bananai</w:t>
            </w:r>
            <w:r w:rsidR="00C75D5C" w:rsidRPr="00D30B63">
              <w:rPr>
                <w:rFonts w:ascii="Calibri" w:hAnsi="Calibri" w:cs="Calibri"/>
                <w:color w:val="000000"/>
                <w:sz w:val="20"/>
                <w:szCs w:val="20"/>
              </w:rPr>
              <w:t xml:space="preserve"> (6150381)</w:t>
            </w:r>
          </w:p>
        </w:tc>
        <w:tc>
          <w:tcPr>
            <w:tcW w:w="2262" w:type="dxa"/>
            <w:vAlign w:val="center"/>
          </w:tcPr>
          <w:p w14:paraId="0E82BBF7" w14:textId="77777777" w:rsidR="00C80941" w:rsidRPr="00D30B63" w:rsidRDefault="002D24BB" w:rsidP="002D24BB">
            <w:pPr>
              <w:jc w:val="both"/>
              <w:rPr>
                <w:rFonts w:eastAsia="Times New Roman" w:cstheme="minorHAnsi"/>
                <w:sz w:val="20"/>
                <w:szCs w:val="20"/>
              </w:rPr>
            </w:pPr>
            <w:r w:rsidRPr="00D30B63">
              <w:rPr>
                <w:rFonts w:eastAsia="Times New Roman" w:cstheme="minorHAnsi"/>
                <w:sz w:val="20"/>
                <w:szCs w:val="20"/>
              </w:rPr>
              <w:t>100 proc. liofilizuoti bananai</w:t>
            </w:r>
            <w:r w:rsidR="00C80941" w:rsidRPr="00D30B63">
              <w:rPr>
                <w:rFonts w:eastAsia="Times New Roman" w:cstheme="minorHAnsi"/>
                <w:sz w:val="20"/>
                <w:szCs w:val="20"/>
              </w:rPr>
              <w:t>.</w:t>
            </w:r>
          </w:p>
          <w:p w14:paraId="51D6D23B" w14:textId="000F1AC2" w:rsidR="002D24BB" w:rsidRPr="00D30B63" w:rsidRDefault="00E242E3" w:rsidP="002D24BB">
            <w:pPr>
              <w:jc w:val="both"/>
              <w:rPr>
                <w:rFonts w:eastAsia="Times New Roman" w:cstheme="minorHAnsi"/>
                <w:sz w:val="20"/>
                <w:szCs w:val="20"/>
              </w:rPr>
            </w:pPr>
            <w:r w:rsidRPr="00D30B63">
              <w:rPr>
                <w:rFonts w:eastAsia="Times New Roman" w:cstheme="minorHAnsi"/>
                <w:sz w:val="20"/>
                <w:szCs w:val="20"/>
              </w:rPr>
              <w:t>Supjaustyti gabalėliais arba griežinėliais</w:t>
            </w:r>
            <w:r w:rsidR="002D24BB" w:rsidRPr="00D30B63">
              <w:rPr>
                <w:rFonts w:eastAsia="Times New Roman" w:cstheme="minorHAnsi"/>
                <w:sz w:val="20"/>
                <w:szCs w:val="20"/>
              </w:rPr>
              <w:t>.</w:t>
            </w:r>
          </w:p>
          <w:p w14:paraId="32D8BB81" w14:textId="6863F4C5" w:rsidR="002D24BB" w:rsidRPr="00D30B63" w:rsidRDefault="004E1DC6" w:rsidP="002D24BB">
            <w:pPr>
              <w:jc w:val="both"/>
              <w:rPr>
                <w:rFonts w:eastAsia="Times New Roman" w:cstheme="minorHAnsi"/>
                <w:sz w:val="20"/>
                <w:szCs w:val="20"/>
              </w:rPr>
            </w:pPr>
            <w:r w:rsidRPr="00D30B63">
              <w:rPr>
                <w:rFonts w:eastAsia="Times New Roman" w:cstheme="minorHAnsi"/>
                <w:sz w:val="20"/>
                <w:szCs w:val="20"/>
              </w:rPr>
              <w:t>Be pridėtinio cukraus, maisto priedų</w:t>
            </w:r>
            <w:r w:rsidR="00536565" w:rsidRPr="00D30B63">
              <w:rPr>
                <w:rFonts w:eastAsia="Times New Roman" w:cstheme="minorHAnsi"/>
                <w:sz w:val="20"/>
                <w:szCs w:val="20"/>
              </w:rPr>
              <w:t>, išskyrus antioksidantus,</w:t>
            </w:r>
            <w:r w:rsidRPr="00D30B63">
              <w:rPr>
                <w:rFonts w:eastAsia="Times New Roman" w:cstheme="minorHAnsi"/>
                <w:sz w:val="20"/>
                <w:szCs w:val="20"/>
              </w:rPr>
              <w:t xml:space="preserve"> ir kvapiųjų medžiagų.</w:t>
            </w:r>
          </w:p>
        </w:tc>
        <w:tc>
          <w:tcPr>
            <w:tcW w:w="2273" w:type="dxa"/>
            <w:tcBorders>
              <w:top w:val="single" w:sz="4" w:space="0" w:color="auto"/>
              <w:bottom w:val="single" w:sz="4" w:space="0" w:color="auto"/>
            </w:tcBorders>
            <w:vAlign w:val="center"/>
          </w:tcPr>
          <w:p w14:paraId="3F9E123D" w14:textId="43AF512A" w:rsidR="002D24BB" w:rsidRPr="00D30B63" w:rsidRDefault="002D24BB" w:rsidP="002D24BB">
            <w:pPr>
              <w:ind w:right="-71"/>
              <w:jc w:val="both"/>
              <w:rPr>
                <w:rFonts w:eastAsia="Times New Roman" w:cstheme="minorHAnsi"/>
                <w:sz w:val="20"/>
                <w:szCs w:val="20"/>
                <w:lang w:eastAsia="lt-LT"/>
              </w:rPr>
            </w:pPr>
            <w:r w:rsidRPr="00D30B63">
              <w:rPr>
                <w:rFonts w:eastAsia="Times New Roman" w:cstheme="minorHAnsi"/>
                <w:sz w:val="20"/>
                <w:szCs w:val="20"/>
                <w:lang w:eastAsia="lt-LT"/>
              </w:rPr>
              <w:t>Iki 0,5 kg</w:t>
            </w:r>
          </w:p>
        </w:tc>
        <w:tc>
          <w:tcPr>
            <w:tcW w:w="861" w:type="dxa"/>
            <w:tcBorders>
              <w:top w:val="single" w:sz="4" w:space="0" w:color="auto"/>
              <w:bottom w:val="single" w:sz="4" w:space="0" w:color="auto"/>
            </w:tcBorders>
            <w:vAlign w:val="center"/>
          </w:tcPr>
          <w:p w14:paraId="2E2E87DA" w14:textId="1A5C5B40" w:rsidR="002D24BB" w:rsidRPr="00D30B63" w:rsidRDefault="002D24BB" w:rsidP="002D24BB">
            <w:pPr>
              <w:ind w:right="-71"/>
              <w:rPr>
                <w:rFonts w:eastAsia="Times New Roman" w:cstheme="minorHAnsi"/>
                <w:sz w:val="20"/>
                <w:szCs w:val="20"/>
                <w:lang w:eastAsia="lt-LT"/>
              </w:rPr>
            </w:pPr>
            <w:r w:rsidRPr="00D30B63">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4A1E79EE" w14:textId="54D0EB80" w:rsidR="002D24BB" w:rsidRPr="00D30B63" w:rsidRDefault="002D24BB" w:rsidP="002D24BB">
            <w:pPr>
              <w:jc w:val="center"/>
              <w:rPr>
                <w:rFonts w:ascii="Calibri" w:hAnsi="Calibri" w:cs="Calibri"/>
                <w:color w:val="000000"/>
                <w:sz w:val="20"/>
                <w:szCs w:val="20"/>
              </w:rPr>
            </w:pPr>
            <w:r w:rsidRPr="00D30B63">
              <w:rPr>
                <w:rFonts w:ascii="Calibri" w:hAnsi="Calibri" w:cs="Calibri"/>
                <w:color w:val="000000"/>
                <w:sz w:val="20"/>
                <w:szCs w:val="20"/>
              </w:rPr>
              <w:t>190</w:t>
            </w:r>
          </w:p>
        </w:tc>
        <w:tc>
          <w:tcPr>
            <w:tcW w:w="3232" w:type="dxa"/>
            <w:tcBorders>
              <w:top w:val="single" w:sz="4" w:space="0" w:color="auto"/>
              <w:left w:val="single" w:sz="4" w:space="0" w:color="auto"/>
              <w:bottom w:val="single" w:sz="4" w:space="0" w:color="auto"/>
              <w:right w:val="single" w:sz="4" w:space="0" w:color="auto"/>
            </w:tcBorders>
            <w:vAlign w:val="center"/>
          </w:tcPr>
          <w:p w14:paraId="2E1644FE" w14:textId="77777777" w:rsidR="002D24BB" w:rsidRPr="00D30B63" w:rsidRDefault="002D24BB" w:rsidP="002D24BB">
            <w:pPr>
              <w:jc w:val="center"/>
              <w:rPr>
                <w:rFonts w:eastAsia="Times New Roman" w:cstheme="minorHAnsi"/>
                <w:sz w:val="20"/>
                <w:szCs w:val="20"/>
                <w:lang w:eastAsia="lt-LT"/>
              </w:rPr>
            </w:pPr>
          </w:p>
          <w:p w14:paraId="09B0973E" w14:textId="77777777" w:rsidR="00566B1F" w:rsidRPr="00D30B63" w:rsidRDefault="00566B1F" w:rsidP="00566B1F">
            <w:pPr>
              <w:jc w:val="center"/>
              <w:rPr>
                <w:rFonts w:eastAsia="Times New Roman" w:cstheme="minorHAnsi"/>
                <w:sz w:val="20"/>
                <w:szCs w:val="20"/>
                <w:lang w:eastAsia="lt-LT"/>
              </w:rPr>
            </w:pPr>
          </w:p>
          <w:p w14:paraId="56A6E5D0"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5BCB308E"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(įrašyti atitinka/neatitinka)</w:t>
            </w:r>
          </w:p>
          <w:p w14:paraId="1D12A92E" w14:textId="77777777" w:rsidR="00566B1F" w:rsidRPr="00D30B63" w:rsidRDefault="00566B1F" w:rsidP="00566B1F">
            <w:pPr>
              <w:rPr>
                <w:rFonts w:eastAsia="Times New Roman" w:cstheme="minorHAnsi"/>
                <w:sz w:val="20"/>
                <w:szCs w:val="20"/>
                <w:lang w:eastAsia="lt-LT"/>
              </w:rPr>
            </w:pPr>
          </w:p>
          <w:p w14:paraId="6FF10B45"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0D4A53CD"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(nurodyti prekės gamintoją)</w:t>
            </w:r>
            <w:r w:rsidRPr="00D30B63">
              <w:rPr>
                <w:rFonts w:eastAsia="Times New Roman" w:cstheme="minorHAnsi"/>
                <w:sz w:val="20"/>
                <w:szCs w:val="20"/>
                <w:vertAlign w:val="superscript"/>
                <w:lang w:eastAsia="lt-LT"/>
              </w:rPr>
              <w:t>2</w:t>
            </w:r>
          </w:p>
          <w:p w14:paraId="777D8B27" w14:textId="77777777" w:rsidR="00566B1F" w:rsidRPr="00D30B63" w:rsidRDefault="00566B1F" w:rsidP="00566B1F">
            <w:pPr>
              <w:jc w:val="center"/>
              <w:rPr>
                <w:rFonts w:eastAsia="Times New Roman" w:cstheme="minorHAnsi"/>
                <w:sz w:val="20"/>
                <w:szCs w:val="20"/>
                <w:lang w:eastAsia="lt-LT"/>
              </w:rPr>
            </w:pPr>
          </w:p>
          <w:p w14:paraId="26505367"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729C502F"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(įrašyti prekės pavadinimą)</w:t>
            </w:r>
            <w:r w:rsidRPr="00D30B63">
              <w:rPr>
                <w:rFonts w:eastAsia="Times New Roman" w:cstheme="minorHAnsi"/>
                <w:sz w:val="20"/>
                <w:szCs w:val="20"/>
                <w:vertAlign w:val="superscript"/>
                <w:lang w:eastAsia="lt-LT"/>
              </w:rPr>
              <w:t>3</w:t>
            </w:r>
          </w:p>
          <w:p w14:paraId="71BD1CFF" w14:textId="77777777" w:rsidR="00566B1F" w:rsidRPr="00D30B63" w:rsidRDefault="00566B1F" w:rsidP="00566B1F">
            <w:pPr>
              <w:jc w:val="center"/>
              <w:rPr>
                <w:rFonts w:eastAsia="Times New Roman" w:cstheme="minorHAnsi"/>
                <w:sz w:val="20"/>
                <w:szCs w:val="20"/>
                <w:lang w:eastAsia="lt-LT"/>
              </w:rPr>
            </w:pPr>
          </w:p>
          <w:p w14:paraId="7F0E61A3"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65C4A5EB"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(įrašyti siūlomą konkrečią prekės fasuotę)</w:t>
            </w:r>
            <w:r w:rsidRPr="00D30B63">
              <w:rPr>
                <w:rFonts w:eastAsia="Times New Roman" w:cstheme="minorHAnsi"/>
                <w:sz w:val="20"/>
                <w:szCs w:val="20"/>
                <w:vertAlign w:val="superscript"/>
                <w:lang w:eastAsia="lt-LT"/>
              </w:rPr>
              <w:t>4</w:t>
            </w:r>
          </w:p>
          <w:p w14:paraId="441E2461" w14:textId="77777777" w:rsidR="00566B1F" w:rsidRPr="00D30B63" w:rsidRDefault="00566B1F" w:rsidP="00566B1F">
            <w:pPr>
              <w:jc w:val="center"/>
              <w:rPr>
                <w:rFonts w:eastAsia="Times New Roman" w:cstheme="minorHAnsi"/>
                <w:sz w:val="20"/>
                <w:szCs w:val="20"/>
                <w:lang w:eastAsia="lt-LT"/>
              </w:rPr>
            </w:pPr>
          </w:p>
          <w:p w14:paraId="53666851"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1ABCC56B" w14:textId="77777777" w:rsidR="00566B1F" w:rsidRPr="00D30B63" w:rsidRDefault="00566B1F" w:rsidP="00566B1F">
            <w:pPr>
              <w:jc w:val="center"/>
              <w:rPr>
                <w:rFonts w:eastAsia="Times New Roman" w:cstheme="minorHAnsi"/>
                <w:sz w:val="20"/>
                <w:szCs w:val="20"/>
                <w:lang w:eastAsia="lt-LT"/>
              </w:rPr>
            </w:pPr>
            <w:r w:rsidRPr="00D30B63">
              <w:rPr>
                <w:rFonts w:cstheme="minorHAnsi"/>
                <w:sz w:val="20"/>
                <w:szCs w:val="20"/>
                <w:lang w:eastAsia="lt-LT"/>
              </w:rPr>
              <w:t xml:space="preserve"> (nurodyti su pasiūlymu teikiamo dokumento, kuriame yra atitiktį nurodytiems reikalavimams patvirtinantys duomenys, failo pavadinimą)</w:t>
            </w:r>
            <w:r w:rsidRPr="00D30B63">
              <w:rPr>
                <w:rFonts w:cstheme="minorHAnsi"/>
                <w:sz w:val="20"/>
                <w:szCs w:val="20"/>
                <w:vertAlign w:val="superscript"/>
                <w:lang w:eastAsia="lt-LT"/>
              </w:rPr>
              <w:t>5</w:t>
            </w:r>
          </w:p>
          <w:p w14:paraId="535480D4" w14:textId="77777777" w:rsidR="002D24BB" w:rsidRPr="00D30B63" w:rsidRDefault="002D24BB" w:rsidP="002D24BB">
            <w:pPr>
              <w:ind w:right="-71"/>
              <w:jc w:val="center"/>
              <w:rPr>
                <w:rFonts w:eastAsia="Times New Roman" w:cstheme="minorHAnsi"/>
                <w:i/>
                <w:sz w:val="20"/>
                <w:szCs w:val="20"/>
                <w:lang w:eastAsia="lt-LT"/>
              </w:rPr>
            </w:pPr>
          </w:p>
        </w:tc>
        <w:tc>
          <w:tcPr>
            <w:tcW w:w="850" w:type="dxa"/>
          </w:tcPr>
          <w:p w14:paraId="6BDF23B9" w14:textId="77777777" w:rsidR="002D24BB" w:rsidRPr="00D30B63" w:rsidRDefault="002D24BB" w:rsidP="002D24BB">
            <w:pPr>
              <w:ind w:right="-71"/>
              <w:jc w:val="center"/>
              <w:rPr>
                <w:rFonts w:eastAsia="Times New Roman" w:cstheme="minorHAnsi"/>
                <w:i/>
                <w:sz w:val="20"/>
                <w:szCs w:val="20"/>
                <w:lang w:eastAsia="lt-LT"/>
              </w:rPr>
            </w:pPr>
          </w:p>
        </w:tc>
        <w:tc>
          <w:tcPr>
            <w:tcW w:w="1985" w:type="dxa"/>
          </w:tcPr>
          <w:p w14:paraId="6A6A60D2" w14:textId="77777777" w:rsidR="002D24BB" w:rsidRPr="00D30B63" w:rsidRDefault="002D24BB" w:rsidP="002D24BB">
            <w:pPr>
              <w:ind w:right="-71"/>
              <w:jc w:val="center"/>
              <w:rPr>
                <w:rFonts w:eastAsia="Times New Roman" w:cstheme="minorHAnsi"/>
                <w:i/>
                <w:sz w:val="20"/>
                <w:szCs w:val="20"/>
                <w:lang w:eastAsia="lt-LT"/>
              </w:rPr>
            </w:pPr>
          </w:p>
        </w:tc>
      </w:tr>
      <w:tr w:rsidR="002D24BB" w:rsidRPr="00D30B63" w14:paraId="6AB428C8" w14:textId="77777777" w:rsidTr="00E332F0">
        <w:trPr>
          <w:trHeight w:val="20"/>
        </w:trPr>
        <w:tc>
          <w:tcPr>
            <w:tcW w:w="570" w:type="dxa"/>
            <w:vAlign w:val="center"/>
          </w:tcPr>
          <w:p w14:paraId="4A882AED" w14:textId="77777777" w:rsidR="002D24BB" w:rsidRPr="00D30B63" w:rsidRDefault="002D24BB" w:rsidP="002D24BB">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noWrap/>
            <w:vAlign w:val="center"/>
          </w:tcPr>
          <w:p w14:paraId="505B9D0A" w14:textId="7EFB99B3" w:rsidR="002D24BB" w:rsidRPr="00D30B63" w:rsidRDefault="002D24BB" w:rsidP="00C75D5C">
            <w:pPr>
              <w:rPr>
                <w:rFonts w:ascii="Calibri" w:hAnsi="Calibri" w:cs="Calibri"/>
                <w:color w:val="000000"/>
                <w:sz w:val="20"/>
                <w:szCs w:val="20"/>
              </w:rPr>
            </w:pPr>
            <w:r w:rsidRPr="00D30B63">
              <w:rPr>
                <w:rFonts w:ascii="Calibri" w:hAnsi="Calibri" w:cs="Calibri"/>
                <w:color w:val="000000"/>
                <w:sz w:val="20"/>
                <w:szCs w:val="20"/>
              </w:rPr>
              <w:t>Liofilizuotos braškės</w:t>
            </w:r>
            <w:r w:rsidR="00C75D5C" w:rsidRPr="00D30B63">
              <w:rPr>
                <w:rFonts w:ascii="Calibri" w:hAnsi="Calibri" w:cs="Calibri"/>
                <w:color w:val="000000"/>
                <w:sz w:val="20"/>
                <w:szCs w:val="20"/>
              </w:rPr>
              <w:t xml:space="preserve"> (6151201)</w:t>
            </w:r>
          </w:p>
        </w:tc>
        <w:tc>
          <w:tcPr>
            <w:tcW w:w="2262" w:type="dxa"/>
            <w:vAlign w:val="center"/>
          </w:tcPr>
          <w:p w14:paraId="39247752" w14:textId="2DD76FF3" w:rsidR="002D24BB" w:rsidRPr="00D30B63" w:rsidRDefault="002D24BB" w:rsidP="002D24BB">
            <w:pPr>
              <w:jc w:val="both"/>
              <w:rPr>
                <w:rFonts w:eastAsia="Times New Roman" w:cstheme="minorHAnsi"/>
                <w:sz w:val="20"/>
                <w:szCs w:val="20"/>
              </w:rPr>
            </w:pPr>
            <w:r w:rsidRPr="00D30B63">
              <w:rPr>
                <w:rFonts w:eastAsia="Times New Roman" w:cstheme="minorHAnsi"/>
                <w:sz w:val="20"/>
                <w:szCs w:val="20"/>
              </w:rPr>
              <w:t>100 proc. liofilizuotos braškės.</w:t>
            </w:r>
          </w:p>
          <w:p w14:paraId="711C6BCB" w14:textId="0EA05D35" w:rsidR="002D24BB" w:rsidRPr="00D30B63" w:rsidRDefault="002D24BB" w:rsidP="002D24BB">
            <w:pPr>
              <w:jc w:val="both"/>
              <w:rPr>
                <w:rFonts w:eastAsia="Times New Roman" w:cstheme="minorHAnsi"/>
                <w:sz w:val="20"/>
                <w:szCs w:val="20"/>
              </w:rPr>
            </w:pPr>
            <w:r w:rsidRPr="00D30B63">
              <w:rPr>
                <w:rFonts w:eastAsia="Times New Roman" w:cstheme="minorHAnsi"/>
                <w:sz w:val="20"/>
                <w:szCs w:val="20"/>
              </w:rPr>
              <w:t>Sveikos uogos ar perpjautos pusiau.</w:t>
            </w:r>
          </w:p>
          <w:p w14:paraId="227A8C2E" w14:textId="4EAAF487" w:rsidR="002D24BB" w:rsidRPr="00D30B63" w:rsidRDefault="004E1DC6" w:rsidP="00173B31">
            <w:pPr>
              <w:jc w:val="both"/>
              <w:rPr>
                <w:rFonts w:eastAsia="Times New Roman" w:cstheme="minorHAnsi"/>
                <w:sz w:val="20"/>
                <w:szCs w:val="20"/>
              </w:rPr>
            </w:pPr>
            <w:r w:rsidRPr="00D30B63">
              <w:rPr>
                <w:rFonts w:eastAsia="Times New Roman" w:cstheme="minorHAnsi"/>
                <w:sz w:val="20"/>
                <w:szCs w:val="20"/>
              </w:rPr>
              <w:t>Be pridėtinio cukraus, maisto priedų</w:t>
            </w:r>
            <w:r w:rsidR="00173B31" w:rsidRPr="00D30B63">
              <w:rPr>
                <w:rFonts w:eastAsia="Times New Roman" w:cstheme="minorHAnsi"/>
                <w:sz w:val="20"/>
                <w:szCs w:val="20"/>
              </w:rPr>
              <w:t xml:space="preserve">, išskyrus antioksidantus, </w:t>
            </w:r>
            <w:r w:rsidRPr="00D30B63">
              <w:rPr>
                <w:rFonts w:eastAsia="Times New Roman" w:cstheme="minorHAnsi"/>
                <w:sz w:val="20"/>
                <w:szCs w:val="20"/>
              </w:rPr>
              <w:t>ir kvapiųjų medžiagų.</w:t>
            </w:r>
          </w:p>
        </w:tc>
        <w:tc>
          <w:tcPr>
            <w:tcW w:w="2273" w:type="dxa"/>
            <w:tcBorders>
              <w:top w:val="single" w:sz="4" w:space="0" w:color="auto"/>
              <w:bottom w:val="single" w:sz="4" w:space="0" w:color="auto"/>
            </w:tcBorders>
            <w:vAlign w:val="center"/>
          </w:tcPr>
          <w:p w14:paraId="52607469" w14:textId="2CCDBE29" w:rsidR="002D24BB" w:rsidRPr="00D30B63" w:rsidRDefault="002D24BB" w:rsidP="002D24BB">
            <w:pPr>
              <w:ind w:right="-71"/>
              <w:jc w:val="both"/>
              <w:rPr>
                <w:rFonts w:eastAsia="Times New Roman" w:cstheme="minorHAnsi"/>
                <w:sz w:val="20"/>
                <w:szCs w:val="20"/>
                <w:lang w:eastAsia="lt-LT"/>
              </w:rPr>
            </w:pPr>
            <w:r w:rsidRPr="00D30B63">
              <w:rPr>
                <w:rFonts w:eastAsia="Times New Roman" w:cstheme="minorHAnsi"/>
                <w:sz w:val="20"/>
                <w:szCs w:val="20"/>
                <w:lang w:eastAsia="lt-LT"/>
              </w:rPr>
              <w:t>Iki 0,5 kg</w:t>
            </w:r>
          </w:p>
        </w:tc>
        <w:tc>
          <w:tcPr>
            <w:tcW w:w="861" w:type="dxa"/>
            <w:tcBorders>
              <w:top w:val="single" w:sz="4" w:space="0" w:color="auto"/>
              <w:bottom w:val="single" w:sz="4" w:space="0" w:color="auto"/>
            </w:tcBorders>
            <w:vAlign w:val="center"/>
          </w:tcPr>
          <w:p w14:paraId="595EC6B8" w14:textId="0B00C2F1" w:rsidR="002D24BB" w:rsidRPr="00D30B63" w:rsidRDefault="002D24BB" w:rsidP="002D24BB">
            <w:pPr>
              <w:ind w:right="-71"/>
              <w:rPr>
                <w:rFonts w:eastAsia="Times New Roman" w:cstheme="minorHAnsi"/>
                <w:sz w:val="20"/>
                <w:szCs w:val="20"/>
                <w:lang w:eastAsia="lt-LT"/>
              </w:rPr>
            </w:pPr>
            <w:r w:rsidRPr="00D30B63">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23FA743C" w14:textId="6DE77C2B" w:rsidR="002D24BB" w:rsidRPr="00D30B63" w:rsidRDefault="002D24BB" w:rsidP="002D24BB">
            <w:pPr>
              <w:jc w:val="center"/>
              <w:rPr>
                <w:rFonts w:ascii="Calibri" w:hAnsi="Calibri" w:cs="Calibri"/>
                <w:color w:val="000000"/>
                <w:sz w:val="20"/>
                <w:szCs w:val="20"/>
              </w:rPr>
            </w:pPr>
            <w:r w:rsidRPr="00D30B63">
              <w:rPr>
                <w:rFonts w:ascii="Calibri" w:hAnsi="Calibri" w:cs="Calibri"/>
                <w:color w:val="000000"/>
                <w:sz w:val="20"/>
                <w:szCs w:val="20"/>
              </w:rPr>
              <w:t>4150</w:t>
            </w:r>
          </w:p>
        </w:tc>
        <w:tc>
          <w:tcPr>
            <w:tcW w:w="3232" w:type="dxa"/>
            <w:tcBorders>
              <w:top w:val="single" w:sz="4" w:space="0" w:color="auto"/>
              <w:left w:val="single" w:sz="4" w:space="0" w:color="auto"/>
              <w:bottom w:val="single" w:sz="4" w:space="0" w:color="auto"/>
              <w:right w:val="single" w:sz="4" w:space="0" w:color="auto"/>
            </w:tcBorders>
            <w:vAlign w:val="center"/>
          </w:tcPr>
          <w:p w14:paraId="56EE531E" w14:textId="77777777" w:rsidR="00566B1F" w:rsidRPr="00D30B63" w:rsidRDefault="00566B1F" w:rsidP="00566B1F">
            <w:pPr>
              <w:jc w:val="center"/>
              <w:rPr>
                <w:rFonts w:eastAsia="Times New Roman" w:cstheme="minorHAnsi"/>
                <w:sz w:val="20"/>
                <w:szCs w:val="20"/>
                <w:lang w:eastAsia="lt-LT"/>
              </w:rPr>
            </w:pPr>
          </w:p>
          <w:p w14:paraId="0FF7770D"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239ED656"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(įrašyti atitinka/neatitinka)</w:t>
            </w:r>
          </w:p>
          <w:p w14:paraId="1F9165F4" w14:textId="77777777" w:rsidR="00566B1F" w:rsidRPr="00D30B63" w:rsidRDefault="00566B1F" w:rsidP="00566B1F">
            <w:pPr>
              <w:rPr>
                <w:rFonts w:eastAsia="Times New Roman" w:cstheme="minorHAnsi"/>
                <w:sz w:val="20"/>
                <w:szCs w:val="20"/>
                <w:lang w:eastAsia="lt-LT"/>
              </w:rPr>
            </w:pPr>
          </w:p>
          <w:p w14:paraId="28010AC6"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4B070C32"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(nurodyti prekės gamintoją)</w:t>
            </w:r>
            <w:r w:rsidRPr="00D30B63">
              <w:rPr>
                <w:rFonts w:eastAsia="Times New Roman" w:cstheme="minorHAnsi"/>
                <w:sz w:val="20"/>
                <w:szCs w:val="20"/>
                <w:vertAlign w:val="superscript"/>
                <w:lang w:eastAsia="lt-LT"/>
              </w:rPr>
              <w:t>2</w:t>
            </w:r>
          </w:p>
          <w:p w14:paraId="686BB1D4" w14:textId="77777777" w:rsidR="00566B1F" w:rsidRPr="00D30B63" w:rsidRDefault="00566B1F" w:rsidP="00566B1F">
            <w:pPr>
              <w:jc w:val="center"/>
              <w:rPr>
                <w:rFonts w:eastAsia="Times New Roman" w:cstheme="minorHAnsi"/>
                <w:sz w:val="20"/>
                <w:szCs w:val="20"/>
                <w:lang w:eastAsia="lt-LT"/>
              </w:rPr>
            </w:pPr>
          </w:p>
          <w:p w14:paraId="0691FFCA"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2A0E9FD5"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(įrašyti prekės pavadinimą)</w:t>
            </w:r>
            <w:r w:rsidRPr="00D30B63">
              <w:rPr>
                <w:rFonts w:eastAsia="Times New Roman" w:cstheme="minorHAnsi"/>
                <w:sz w:val="20"/>
                <w:szCs w:val="20"/>
                <w:vertAlign w:val="superscript"/>
                <w:lang w:eastAsia="lt-LT"/>
              </w:rPr>
              <w:t>3</w:t>
            </w:r>
          </w:p>
          <w:p w14:paraId="0E1671BE" w14:textId="77777777" w:rsidR="00566B1F" w:rsidRPr="00D30B63" w:rsidRDefault="00566B1F" w:rsidP="00566B1F">
            <w:pPr>
              <w:jc w:val="center"/>
              <w:rPr>
                <w:rFonts w:eastAsia="Times New Roman" w:cstheme="minorHAnsi"/>
                <w:sz w:val="20"/>
                <w:szCs w:val="20"/>
                <w:lang w:eastAsia="lt-LT"/>
              </w:rPr>
            </w:pPr>
          </w:p>
          <w:p w14:paraId="0E1644D1"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075AC1A6"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(įrašyti siūlomą konkrečią prekės fasuotę)</w:t>
            </w:r>
            <w:r w:rsidRPr="00D30B63">
              <w:rPr>
                <w:rFonts w:eastAsia="Times New Roman" w:cstheme="minorHAnsi"/>
                <w:sz w:val="20"/>
                <w:szCs w:val="20"/>
                <w:vertAlign w:val="superscript"/>
                <w:lang w:eastAsia="lt-LT"/>
              </w:rPr>
              <w:t>4</w:t>
            </w:r>
          </w:p>
          <w:p w14:paraId="3FC3A7DD" w14:textId="77777777" w:rsidR="00566B1F" w:rsidRPr="00D30B63" w:rsidRDefault="00566B1F" w:rsidP="00566B1F">
            <w:pPr>
              <w:jc w:val="center"/>
              <w:rPr>
                <w:rFonts w:eastAsia="Times New Roman" w:cstheme="minorHAnsi"/>
                <w:sz w:val="20"/>
                <w:szCs w:val="20"/>
                <w:lang w:eastAsia="lt-LT"/>
              </w:rPr>
            </w:pPr>
          </w:p>
          <w:p w14:paraId="500BA9B8"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6A7AC8EA" w14:textId="77777777" w:rsidR="00566B1F" w:rsidRPr="00D30B63" w:rsidRDefault="00566B1F" w:rsidP="00566B1F">
            <w:pPr>
              <w:jc w:val="center"/>
              <w:rPr>
                <w:rFonts w:eastAsia="Times New Roman" w:cstheme="minorHAnsi"/>
                <w:sz w:val="20"/>
                <w:szCs w:val="20"/>
                <w:lang w:eastAsia="lt-LT"/>
              </w:rPr>
            </w:pPr>
            <w:r w:rsidRPr="00D30B63">
              <w:rPr>
                <w:rFonts w:cstheme="minorHAnsi"/>
                <w:sz w:val="20"/>
                <w:szCs w:val="20"/>
                <w:lang w:eastAsia="lt-LT"/>
              </w:rPr>
              <w:t xml:space="preserve"> (nurodyti su pasiūlymu teikiamo dokumento, kuriame yra atitiktį nurodytiems reikalavimams patvirtinantys duomenys, failo pavadinimą)</w:t>
            </w:r>
            <w:r w:rsidRPr="00D30B63">
              <w:rPr>
                <w:rFonts w:cstheme="minorHAnsi"/>
                <w:sz w:val="20"/>
                <w:szCs w:val="20"/>
                <w:vertAlign w:val="superscript"/>
                <w:lang w:eastAsia="lt-LT"/>
              </w:rPr>
              <w:t>5</w:t>
            </w:r>
          </w:p>
          <w:p w14:paraId="69D6F58A" w14:textId="77777777" w:rsidR="002D24BB" w:rsidRPr="00D30B63" w:rsidRDefault="002D24BB" w:rsidP="002D24BB">
            <w:pPr>
              <w:ind w:right="-71"/>
              <w:jc w:val="center"/>
              <w:rPr>
                <w:rFonts w:eastAsia="Times New Roman" w:cstheme="minorHAnsi"/>
                <w:i/>
                <w:sz w:val="20"/>
                <w:szCs w:val="20"/>
                <w:lang w:eastAsia="lt-LT"/>
              </w:rPr>
            </w:pPr>
          </w:p>
        </w:tc>
        <w:tc>
          <w:tcPr>
            <w:tcW w:w="850" w:type="dxa"/>
          </w:tcPr>
          <w:p w14:paraId="76968D8A" w14:textId="77777777" w:rsidR="002D24BB" w:rsidRPr="00D30B63" w:rsidRDefault="002D24BB" w:rsidP="002D24BB">
            <w:pPr>
              <w:ind w:right="-71"/>
              <w:jc w:val="center"/>
              <w:rPr>
                <w:rFonts w:eastAsia="Times New Roman" w:cstheme="minorHAnsi"/>
                <w:i/>
                <w:sz w:val="20"/>
                <w:szCs w:val="20"/>
                <w:lang w:eastAsia="lt-LT"/>
              </w:rPr>
            </w:pPr>
          </w:p>
        </w:tc>
        <w:tc>
          <w:tcPr>
            <w:tcW w:w="1985" w:type="dxa"/>
          </w:tcPr>
          <w:p w14:paraId="08C0E23E" w14:textId="77777777" w:rsidR="002D24BB" w:rsidRPr="00D30B63" w:rsidRDefault="002D24BB" w:rsidP="002D24BB">
            <w:pPr>
              <w:ind w:right="-71"/>
              <w:jc w:val="center"/>
              <w:rPr>
                <w:rFonts w:eastAsia="Times New Roman" w:cstheme="minorHAnsi"/>
                <w:i/>
                <w:sz w:val="20"/>
                <w:szCs w:val="20"/>
                <w:lang w:eastAsia="lt-LT"/>
              </w:rPr>
            </w:pPr>
          </w:p>
        </w:tc>
      </w:tr>
      <w:tr w:rsidR="002D24BB" w:rsidRPr="00D30B63" w14:paraId="7BE6A8EF" w14:textId="77777777" w:rsidTr="00E332F0">
        <w:trPr>
          <w:trHeight w:val="20"/>
        </w:trPr>
        <w:tc>
          <w:tcPr>
            <w:tcW w:w="570" w:type="dxa"/>
            <w:vAlign w:val="center"/>
          </w:tcPr>
          <w:p w14:paraId="1C8D6CB5" w14:textId="77777777" w:rsidR="002D24BB" w:rsidRPr="00D30B63" w:rsidRDefault="002D24BB" w:rsidP="002D24BB">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noWrap/>
            <w:vAlign w:val="center"/>
          </w:tcPr>
          <w:p w14:paraId="7FC05959" w14:textId="2D1E46B9" w:rsidR="002D24BB" w:rsidRPr="00D30B63" w:rsidRDefault="002D24BB" w:rsidP="00C75D5C">
            <w:pPr>
              <w:rPr>
                <w:rFonts w:ascii="Calibri" w:hAnsi="Calibri" w:cs="Calibri"/>
                <w:color w:val="000000"/>
                <w:sz w:val="20"/>
                <w:szCs w:val="20"/>
              </w:rPr>
            </w:pPr>
            <w:r w:rsidRPr="00D30B63">
              <w:rPr>
                <w:rFonts w:ascii="Calibri" w:hAnsi="Calibri" w:cs="Calibri"/>
                <w:color w:val="000000"/>
                <w:sz w:val="20"/>
                <w:szCs w:val="20"/>
              </w:rPr>
              <w:t>Liofilizuoti mangai</w:t>
            </w:r>
            <w:r w:rsidR="00C75D5C" w:rsidRPr="00D30B63">
              <w:rPr>
                <w:rFonts w:ascii="Calibri" w:hAnsi="Calibri" w:cs="Calibri"/>
                <w:color w:val="000000"/>
                <w:sz w:val="20"/>
                <w:szCs w:val="20"/>
              </w:rPr>
              <w:t xml:space="preserve"> (6150002)</w:t>
            </w:r>
          </w:p>
        </w:tc>
        <w:tc>
          <w:tcPr>
            <w:tcW w:w="2262" w:type="dxa"/>
            <w:vAlign w:val="center"/>
          </w:tcPr>
          <w:p w14:paraId="19227662" w14:textId="77777777" w:rsidR="00C80941" w:rsidRPr="00D30B63" w:rsidRDefault="002D24BB" w:rsidP="002D24BB">
            <w:pPr>
              <w:jc w:val="both"/>
              <w:rPr>
                <w:rFonts w:eastAsia="Times New Roman" w:cstheme="minorHAnsi"/>
                <w:sz w:val="20"/>
                <w:szCs w:val="20"/>
              </w:rPr>
            </w:pPr>
            <w:r w:rsidRPr="00D30B63">
              <w:rPr>
                <w:rFonts w:eastAsia="Times New Roman" w:cstheme="minorHAnsi"/>
                <w:sz w:val="20"/>
                <w:szCs w:val="20"/>
              </w:rPr>
              <w:t>100 proc. liofilizuoti mangai</w:t>
            </w:r>
            <w:r w:rsidR="00C80941" w:rsidRPr="00D30B63">
              <w:rPr>
                <w:rFonts w:eastAsia="Times New Roman" w:cstheme="minorHAnsi"/>
                <w:sz w:val="20"/>
                <w:szCs w:val="20"/>
              </w:rPr>
              <w:t>.</w:t>
            </w:r>
            <w:bookmarkStart w:id="1" w:name="_GoBack"/>
            <w:bookmarkEnd w:id="1"/>
          </w:p>
          <w:p w14:paraId="79C534D7" w14:textId="2BC974E6" w:rsidR="002D24BB" w:rsidRPr="00D30B63" w:rsidRDefault="00C80941" w:rsidP="002D24BB">
            <w:pPr>
              <w:jc w:val="both"/>
              <w:rPr>
                <w:rFonts w:eastAsia="Times New Roman" w:cstheme="minorHAnsi"/>
                <w:sz w:val="20"/>
                <w:szCs w:val="20"/>
              </w:rPr>
            </w:pPr>
            <w:r w:rsidRPr="00D30B63">
              <w:rPr>
                <w:rFonts w:eastAsia="Times New Roman" w:cstheme="minorHAnsi"/>
                <w:sz w:val="20"/>
                <w:szCs w:val="20"/>
              </w:rPr>
              <w:t>Supjaustyti</w:t>
            </w:r>
            <w:r w:rsidR="002D24BB" w:rsidRPr="00D30B63">
              <w:rPr>
                <w:rFonts w:eastAsia="Times New Roman" w:cstheme="minorHAnsi"/>
                <w:sz w:val="20"/>
                <w:szCs w:val="20"/>
              </w:rPr>
              <w:t xml:space="preserve"> </w:t>
            </w:r>
            <w:r w:rsidR="00E242E3" w:rsidRPr="00D30B63">
              <w:rPr>
                <w:rFonts w:eastAsia="Times New Roman" w:cstheme="minorHAnsi"/>
                <w:sz w:val="20"/>
                <w:szCs w:val="20"/>
              </w:rPr>
              <w:t xml:space="preserve">gabalėliais (pvz. </w:t>
            </w:r>
            <w:r w:rsidR="002D24BB" w:rsidRPr="00D30B63">
              <w:rPr>
                <w:rFonts w:eastAsia="Times New Roman" w:cstheme="minorHAnsi"/>
                <w:sz w:val="20"/>
                <w:szCs w:val="20"/>
              </w:rPr>
              <w:t>kubeliais</w:t>
            </w:r>
            <w:r w:rsidR="00E242E3" w:rsidRPr="00D30B63">
              <w:rPr>
                <w:rFonts w:eastAsia="Times New Roman" w:cstheme="minorHAnsi"/>
                <w:sz w:val="20"/>
                <w:szCs w:val="20"/>
              </w:rPr>
              <w:t>)</w:t>
            </w:r>
            <w:r w:rsidR="002D24BB" w:rsidRPr="00D30B63">
              <w:rPr>
                <w:rFonts w:eastAsia="Times New Roman" w:cstheme="minorHAnsi"/>
                <w:sz w:val="20"/>
                <w:szCs w:val="20"/>
              </w:rPr>
              <w:t xml:space="preserve"> arba juostelėmis.</w:t>
            </w:r>
          </w:p>
          <w:p w14:paraId="25399793" w14:textId="3BFDF13F" w:rsidR="002D24BB" w:rsidRPr="00D30B63" w:rsidRDefault="004E1DC6" w:rsidP="00173B31">
            <w:pPr>
              <w:jc w:val="both"/>
              <w:rPr>
                <w:rFonts w:eastAsia="Times New Roman" w:cstheme="minorHAnsi"/>
                <w:sz w:val="20"/>
                <w:szCs w:val="20"/>
              </w:rPr>
            </w:pPr>
            <w:r w:rsidRPr="00D30B63">
              <w:rPr>
                <w:rFonts w:eastAsia="Times New Roman" w:cstheme="minorHAnsi"/>
                <w:sz w:val="20"/>
                <w:szCs w:val="20"/>
              </w:rPr>
              <w:t>Be pridėtinio cukraus, maisto priedų</w:t>
            </w:r>
            <w:r w:rsidR="00173B31" w:rsidRPr="00D30B63">
              <w:rPr>
                <w:rFonts w:eastAsia="Times New Roman" w:cstheme="minorHAnsi"/>
                <w:sz w:val="20"/>
                <w:szCs w:val="20"/>
              </w:rPr>
              <w:t xml:space="preserve">, išskyrus antioksidantus, </w:t>
            </w:r>
            <w:r w:rsidRPr="00D30B63">
              <w:rPr>
                <w:rFonts w:eastAsia="Times New Roman" w:cstheme="minorHAnsi"/>
                <w:sz w:val="20"/>
                <w:szCs w:val="20"/>
              </w:rPr>
              <w:t>ir kvapiųjų medžiagų.</w:t>
            </w:r>
          </w:p>
        </w:tc>
        <w:tc>
          <w:tcPr>
            <w:tcW w:w="2273" w:type="dxa"/>
            <w:tcBorders>
              <w:top w:val="single" w:sz="4" w:space="0" w:color="auto"/>
              <w:bottom w:val="single" w:sz="4" w:space="0" w:color="auto"/>
            </w:tcBorders>
            <w:vAlign w:val="center"/>
          </w:tcPr>
          <w:p w14:paraId="2D78B2F4" w14:textId="11EADE60" w:rsidR="002D24BB" w:rsidRPr="00D30B63" w:rsidRDefault="002D24BB" w:rsidP="002D24BB">
            <w:pPr>
              <w:ind w:right="-71"/>
              <w:jc w:val="both"/>
              <w:rPr>
                <w:rFonts w:eastAsia="Times New Roman" w:cstheme="minorHAnsi"/>
                <w:sz w:val="20"/>
                <w:szCs w:val="20"/>
                <w:lang w:eastAsia="lt-LT"/>
              </w:rPr>
            </w:pPr>
            <w:r w:rsidRPr="00D30B63">
              <w:rPr>
                <w:rFonts w:eastAsia="Times New Roman" w:cstheme="minorHAnsi"/>
                <w:sz w:val="20"/>
                <w:szCs w:val="20"/>
                <w:lang w:eastAsia="lt-LT"/>
              </w:rPr>
              <w:t>Iki 0,5 kg</w:t>
            </w:r>
          </w:p>
        </w:tc>
        <w:tc>
          <w:tcPr>
            <w:tcW w:w="861" w:type="dxa"/>
            <w:tcBorders>
              <w:top w:val="single" w:sz="4" w:space="0" w:color="auto"/>
              <w:bottom w:val="single" w:sz="4" w:space="0" w:color="auto"/>
            </w:tcBorders>
            <w:vAlign w:val="center"/>
          </w:tcPr>
          <w:p w14:paraId="0A75F83C" w14:textId="29B0D397" w:rsidR="002D24BB" w:rsidRPr="00D30B63" w:rsidRDefault="002D24BB" w:rsidP="002D24BB">
            <w:pPr>
              <w:ind w:right="-71"/>
              <w:rPr>
                <w:rFonts w:eastAsia="Times New Roman" w:cstheme="minorHAnsi"/>
                <w:sz w:val="20"/>
                <w:szCs w:val="20"/>
                <w:lang w:eastAsia="lt-LT"/>
              </w:rPr>
            </w:pPr>
            <w:r w:rsidRPr="00D30B63">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6AC0D51C" w14:textId="64936253" w:rsidR="002D24BB" w:rsidRPr="00D30B63" w:rsidRDefault="002D24BB" w:rsidP="002D24BB">
            <w:pPr>
              <w:jc w:val="center"/>
              <w:rPr>
                <w:rFonts w:ascii="Calibri" w:hAnsi="Calibri" w:cs="Calibri"/>
                <w:color w:val="000000"/>
                <w:sz w:val="20"/>
                <w:szCs w:val="20"/>
              </w:rPr>
            </w:pPr>
            <w:r w:rsidRPr="00D30B63">
              <w:rPr>
                <w:rFonts w:ascii="Calibri" w:hAnsi="Calibri" w:cs="Calibri"/>
                <w:color w:val="000000"/>
                <w:sz w:val="20"/>
                <w:szCs w:val="20"/>
              </w:rPr>
              <w:t>220</w:t>
            </w:r>
          </w:p>
        </w:tc>
        <w:tc>
          <w:tcPr>
            <w:tcW w:w="3232" w:type="dxa"/>
            <w:tcBorders>
              <w:top w:val="single" w:sz="4" w:space="0" w:color="auto"/>
              <w:left w:val="single" w:sz="4" w:space="0" w:color="auto"/>
              <w:bottom w:val="single" w:sz="4" w:space="0" w:color="auto"/>
              <w:right w:val="single" w:sz="4" w:space="0" w:color="auto"/>
            </w:tcBorders>
            <w:vAlign w:val="center"/>
          </w:tcPr>
          <w:p w14:paraId="037AA762" w14:textId="77777777" w:rsidR="00566B1F" w:rsidRPr="00D30B63" w:rsidRDefault="00566B1F" w:rsidP="00566B1F">
            <w:pPr>
              <w:jc w:val="center"/>
              <w:rPr>
                <w:rFonts w:eastAsia="Times New Roman" w:cstheme="minorHAnsi"/>
                <w:sz w:val="20"/>
                <w:szCs w:val="20"/>
                <w:lang w:eastAsia="lt-LT"/>
              </w:rPr>
            </w:pPr>
          </w:p>
          <w:p w14:paraId="1373FD12"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63C0644B"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(įrašyti atitinka/neatitinka)</w:t>
            </w:r>
          </w:p>
          <w:p w14:paraId="66D47965" w14:textId="77777777" w:rsidR="00566B1F" w:rsidRPr="00D30B63" w:rsidRDefault="00566B1F" w:rsidP="00566B1F">
            <w:pPr>
              <w:rPr>
                <w:rFonts w:eastAsia="Times New Roman" w:cstheme="minorHAnsi"/>
                <w:sz w:val="20"/>
                <w:szCs w:val="20"/>
                <w:lang w:eastAsia="lt-LT"/>
              </w:rPr>
            </w:pPr>
          </w:p>
          <w:p w14:paraId="004203F8"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7F9EE043"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(nurodyti prekės gamintoją)</w:t>
            </w:r>
            <w:r w:rsidRPr="00D30B63">
              <w:rPr>
                <w:rFonts w:eastAsia="Times New Roman" w:cstheme="minorHAnsi"/>
                <w:sz w:val="20"/>
                <w:szCs w:val="20"/>
                <w:vertAlign w:val="superscript"/>
                <w:lang w:eastAsia="lt-LT"/>
              </w:rPr>
              <w:t>2</w:t>
            </w:r>
          </w:p>
          <w:p w14:paraId="0D0E59C3" w14:textId="77777777" w:rsidR="00566B1F" w:rsidRPr="00D30B63" w:rsidRDefault="00566B1F" w:rsidP="00566B1F">
            <w:pPr>
              <w:jc w:val="center"/>
              <w:rPr>
                <w:rFonts w:eastAsia="Times New Roman" w:cstheme="minorHAnsi"/>
                <w:sz w:val="20"/>
                <w:szCs w:val="20"/>
                <w:lang w:eastAsia="lt-LT"/>
              </w:rPr>
            </w:pPr>
          </w:p>
          <w:p w14:paraId="7A965398"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7411F28A"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(įrašyti prekės pavadinimą)</w:t>
            </w:r>
            <w:r w:rsidRPr="00D30B63">
              <w:rPr>
                <w:rFonts w:eastAsia="Times New Roman" w:cstheme="minorHAnsi"/>
                <w:sz w:val="20"/>
                <w:szCs w:val="20"/>
                <w:vertAlign w:val="superscript"/>
                <w:lang w:eastAsia="lt-LT"/>
              </w:rPr>
              <w:t>3</w:t>
            </w:r>
          </w:p>
          <w:p w14:paraId="6F928FF1" w14:textId="77777777" w:rsidR="00566B1F" w:rsidRPr="00D30B63" w:rsidRDefault="00566B1F" w:rsidP="00566B1F">
            <w:pPr>
              <w:jc w:val="center"/>
              <w:rPr>
                <w:rFonts w:eastAsia="Times New Roman" w:cstheme="minorHAnsi"/>
                <w:sz w:val="20"/>
                <w:szCs w:val="20"/>
                <w:lang w:eastAsia="lt-LT"/>
              </w:rPr>
            </w:pPr>
          </w:p>
          <w:p w14:paraId="64A8FB79"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41C43297"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(įrašyti siūlomą konkrečią prekės fasuotę)</w:t>
            </w:r>
            <w:r w:rsidRPr="00D30B63">
              <w:rPr>
                <w:rFonts w:eastAsia="Times New Roman" w:cstheme="minorHAnsi"/>
                <w:sz w:val="20"/>
                <w:szCs w:val="20"/>
                <w:vertAlign w:val="superscript"/>
                <w:lang w:eastAsia="lt-LT"/>
              </w:rPr>
              <w:t>4</w:t>
            </w:r>
          </w:p>
          <w:p w14:paraId="1ED59855" w14:textId="77777777" w:rsidR="00566B1F" w:rsidRPr="00D30B63" w:rsidRDefault="00566B1F" w:rsidP="00566B1F">
            <w:pPr>
              <w:jc w:val="center"/>
              <w:rPr>
                <w:rFonts w:eastAsia="Times New Roman" w:cstheme="minorHAnsi"/>
                <w:sz w:val="20"/>
                <w:szCs w:val="20"/>
                <w:lang w:eastAsia="lt-LT"/>
              </w:rPr>
            </w:pPr>
          </w:p>
          <w:p w14:paraId="0341C7AE"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0D9606AD" w14:textId="77777777" w:rsidR="00566B1F" w:rsidRPr="00D30B63" w:rsidRDefault="00566B1F" w:rsidP="00566B1F">
            <w:pPr>
              <w:jc w:val="center"/>
              <w:rPr>
                <w:rFonts w:eastAsia="Times New Roman" w:cstheme="minorHAnsi"/>
                <w:sz w:val="20"/>
                <w:szCs w:val="20"/>
                <w:lang w:eastAsia="lt-LT"/>
              </w:rPr>
            </w:pPr>
            <w:r w:rsidRPr="00D30B63">
              <w:rPr>
                <w:rFonts w:cstheme="minorHAnsi"/>
                <w:sz w:val="20"/>
                <w:szCs w:val="20"/>
                <w:lang w:eastAsia="lt-LT"/>
              </w:rPr>
              <w:t xml:space="preserve"> (nurodyti su pasiūlymu teikiamo dokumento, kuriame yra atitiktį nurodytiems reikalavimams patvirtinantys duomenys, failo pavadinimą)</w:t>
            </w:r>
            <w:r w:rsidRPr="00D30B63">
              <w:rPr>
                <w:rFonts w:cstheme="minorHAnsi"/>
                <w:sz w:val="20"/>
                <w:szCs w:val="20"/>
                <w:vertAlign w:val="superscript"/>
                <w:lang w:eastAsia="lt-LT"/>
              </w:rPr>
              <w:t>5</w:t>
            </w:r>
          </w:p>
          <w:p w14:paraId="3B0E3240" w14:textId="77777777" w:rsidR="002D24BB" w:rsidRPr="00D30B63" w:rsidRDefault="002D24BB" w:rsidP="002D24BB">
            <w:pPr>
              <w:ind w:right="-71"/>
              <w:jc w:val="center"/>
              <w:rPr>
                <w:rFonts w:eastAsia="Times New Roman" w:cstheme="minorHAnsi"/>
                <w:i/>
                <w:sz w:val="20"/>
                <w:szCs w:val="20"/>
                <w:lang w:eastAsia="lt-LT"/>
              </w:rPr>
            </w:pPr>
          </w:p>
        </w:tc>
        <w:tc>
          <w:tcPr>
            <w:tcW w:w="850" w:type="dxa"/>
          </w:tcPr>
          <w:p w14:paraId="2AAA83CA" w14:textId="77777777" w:rsidR="002D24BB" w:rsidRPr="00D30B63" w:rsidRDefault="002D24BB" w:rsidP="002D24BB">
            <w:pPr>
              <w:ind w:right="-71"/>
              <w:jc w:val="center"/>
              <w:rPr>
                <w:rFonts w:eastAsia="Times New Roman" w:cstheme="minorHAnsi"/>
                <w:i/>
                <w:sz w:val="20"/>
                <w:szCs w:val="20"/>
                <w:lang w:eastAsia="lt-LT"/>
              </w:rPr>
            </w:pPr>
          </w:p>
        </w:tc>
        <w:tc>
          <w:tcPr>
            <w:tcW w:w="1985" w:type="dxa"/>
          </w:tcPr>
          <w:p w14:paraId="6A8E9B3F" w14:textId="77777777" w:rsidR="002D24BB" w:rsidRPr="00D30B63" w:rsidRDefault="002D24BB" w:rsidP="002D24BB">
            <w:pPr>
              <w:ind w:right="-71"/>
              <w:jc w:val="center"/>
              <w:rPr>
                <w:rFonts w:eastAsia="Times New Roman" w:cstheme="minorHAnsi"/>
                <w:i/>
                <w:sz w:val="20"/>
                <w:szCs w:val="20"/>
                <w:lang w:eastAsia="lt-LT"/>
              </w:rPr>
            </w:pPr>
          </w:p>
        </w:tc>
      </w:tr>
      <w:tr w:rsidR="002D24BB" w:rsidRPr="00D30B63" w14:paraId="7BFD496E" w14:textId="77777777" w:rsidTr="002D24BB">
        <w:trPr>
          <w:trHeight w:val="557"/>
        </w:trPr>
        <w:tc>
          <w:tcPr>
            <w:tcW w:w="570" w:type="dxa"/>
            <w:vAlign w:val="center"/>
          </w:tcPr>
          <w:p w14:paraId="5AEBCBFD" w14:textId="77777777" w:rsidR="002D24BB" w:rsidRPr="00D30B63" w:rsidRDefault="002D24BB" w:rsidP="002D24BB">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noWrap/>
            <w:vAlign w:val="center"/>
          </w:tcPr>
          <w:p w14:paraId="4382D759" w14:textId="09608AC3" w:rsidR="002D24BB" w:rsidRPr="00D30B63" w:rsidRDefault="002D24BB" w:rsidP="00C75D5C">
            <w:pPr>
              <w:rPr>
                <w:rFonts w:ascii="Calibri" w:hAnsi="Calibri" w:cs="Calibri"/>
                <w:color w:val="000000"/>
                <w:sz w:val="20"/>
                <w:szCs w:val="20"/>
              </w:rPr>
            </w:pPr>
            <w:r w:rsidRPr="00D30B63">
              <w:rPr>
                <w:rFonts w:ascii="Calibri" w:hAnsi="Calibri" w:cs="Calibri"/>
                <w:color w:val="000000"/>
                <w:sz w:val="20"/>
                <w:szCs w:val="20"/>
              </w:rPr>
              <w:t>Liofilizuotos mėlynės</w:t>
            </w:r>
            <w:r w:rsidR="00C75D5C" w:rsidRPr="00D30B63">
              <w:rPr>
                <w:rFonts w:ascii="Calibri" w:hAnsi="Calibri" w:cs="Calibri"/>
                <w:color w:val="000000"/>
                <w:sz w:val="20"/>
                <w:szCs w:val="20"/>
              </w:rPr>
              <w:t xml:space="preserve"> </w:t>
            </w:r>
            <w:r w:rsidR="00E44A1A" w:rsidRPr="00D30B63">
              <w:rPr>
                <w:rFonts w:ascii="Calibri" w:hAnsi="Calibri" w:cs="Calibri"/>
                <w:color w:val="000000"/>
                <w:sz w:val="20"/>
                <w:szCs w:val="20"/>
              </w:rPr>
              <w:t xml:space="preserve">arba </w:t>
            </w:r>
            <w:r w:rsidR="00E44A1A" w:rsidRPr="00D30B63">
              <w:rPr>
                <w:rFonts w:eastAsia="Times New Roman" w:cstheme="minorHAnsi"/>
                <w:sz w:val="20"/>
                <w:szCs w:val="20"/>
              </w:rPr>
              <w:t>liofilizuotos šilauogės</w:t>
            </w:r>
            <w:r w:rsidR="00E44A1A" w:rsidRPr="00D30B63">
              <w:rPr>
                <w:rFonts w:ascii="Calibri" w:hAnsi="Calibri" w:cs="Calibri"/>
                <w:color w:val="000000"/>
                <w:sz w:val="20"/>
                <w:szCs w:val="20"/>
              </w:rPr>
              <w:t xml:space="preserve"> </w:t>
            </w:r>
            <w:r w:rsidR="00C75D5C" w:rsidRPr="00D30B63">
              <w:rPr>
                <w:rFonts w:ascii="Calibri" w:hAnsi="Calibri" w:cs="Calibri"/>
                <w:color w:val="000000"/>
                <w:sz w:val="20"/>
                <w:szCs w:val="20"/>
              </w:rPr>
              <w:t>(6151241)</w:t>
            </w:r>
          </w:p>
        </w:tc>
        <w:tc>
          <w:tcPr>
            <w:tcW w:w="2262" w:type="dxa"/>
            <w:vAlign w:val="center"/>
          </w:tcPr>
          <w:p w14:paraId="4B513A2E" w14:textId="1CA98BDA" w:rsidR="002D24BB" w:rsidRPr="00D30B63" w:rsidRDefault="002D24BB" w:rsidP="002D24BB">
            <w:pPr>
              <w:jc w:val="both"/>
              <w:rPr>
                <w:rFonts w:eastAsia="Times New Roman" w:cstheme="minorHAnsi"/>
                <w:sz w:val="20"/>
                <w:szCs w:val="20"/>
              </w:rPr>
            </w:pPr>
            <w:r w:rsidRPr="00D30B63">
              <w:rPr>
                <w:rFonts w:eastAsia="Times New Roman" w:cstheme="minorHAnsi"/>
                <w:sz w:val="20"/>
                <w:szCs w:val="20"/>
              </w:rPr>
              <w:t>100 proc. liofilizuotos mėlynės</w:t>
            </w:r>
            <w:r w:rsidR="009D73AE" w:rsidRPr="00D30B63">
              <w:rPr>
                <w:rFonts w:eastAsia="Times New Roman" w:cstheme="minorHAnsi"/>
                <w:sz w:val="20"/>
                <w:szCs w:val="20"/>
              </w:rPr>
              <w:t xml:space="preserve"> arba </w:t>
            </w:r>
            <w:r w:rsidR="009D73AE" w:rsidRPr="00D30B63">
              <w:rPr>
                <w:rFonts w:eastAsia="Times New Roman" w:cstheme="minorHAnsi"/>
                <w:noProof/>
                <w:sz w:val="20"/>
                <w:szCs w:val="20"/>
              </w:rPr>
              <w:t>liof</w:t>
            </w:r>
            <w:r w:rsidR="00C80941" w:rsidRPr="00D30B63">
              <w:rPr>
                <w:rFonts w:eastAsia="Times New Roman" w:cstheme="minorHAnsi"/>
                <w:noProof/>
                <w:sz w:val="20"/>
                <w:szCs w:val="20"/>
              </w:rPr>
              <w:t>iliz</w:t>
            </w:r>
            <w:r w:rsidR="009D73AE" w:rsidRPr="00D30B63">
              <w:rPr>
                <w:rFonts w:eastAsia="Times New Roman" w:cstheme="minorHAnsi"/>
                <w:noProof/>
                <w:sz w:val="20"/>
                <w:szCs w:val="20"/>
              </w:rPr>
              <w:t>uotos šilauogės</w:t>
            </w:r>
            <w:r w:rsidRPr="00D30B63">
              <w:rPr>
                <w:rFonts w:eastAsia="Times New Roman" w:cstheme="minorHAnsi"/>
                <w:noProof/>
                <w:sz w:val="20"/>
                <w:szCs w:val="20"/>
              </w:rPr>
              <w:t>.</w:t>
            </w:r>
          </w:p>
          <w:p w14:paraId="334C0433" w14:textId="02C179F2" w:rsidR="002D24BB" w:rsidRPr="00D30B63" w:rsidRDefault="002D24BB" w:rsidP="002D24BB">
            <w:pPr>
              <w:jc w:val="both"/>
              <w:rPr>
                <w:rFonts w:eastAsia="Times New Roman" w:cstheme="minorHAnsi"/>
                <w:sz w:val="20"/>
                <w:szCs w:val="20"/>
              </w:rPr>
            </w:pPr>
            <w:r w:rsidRPr="00D30B63">
              <w:rPr>
                <w:rFonts w:eastAsia="Times New Roman" w:cstheme="minorHAnsi"/>
                <w:sz w:val="20"/>
                <w:szCs w:val="20"/>
              </w:rPr>
              <w:t>Sveikos (nesmulkintos) uogos.</w:t>
            </w:r>
          </w:p>
          <w:p w14:paraId="57F94201" w14:textId="39A2B179" w:rsidR="002D24BB" w:rsidRPr="00D30B63" w:rsidRDefault="004E1DC6" w:rsidP="00173B31">
            <w:pPr>
              <w:jc w:val="both"/>
              <w:rPr>
                <w:rFonts w:eastAsia="Times New Roman" w:cstheme="minorHAnsi"/>
                <w:sz w:val="20"/>
                <w:szCs w:val="20"/>
              </w:rPr>
            </w:pPr>
            <w:r w:rsidRPr="00D30B63">
              <w:rPr>
                <w:rFonts w:eastAsia="Times New Roman" w:cstheme="minorHAnsi"/>
                <w:sz w:val="20"/>
                <w:szCs w:val="20"/>
              </w:rPr>
              <w:t>Be pridėtinio cukraus, maisto priedų</w:t>
            </w:r>
            <w:r w:rsidR="00173B31" w:rsidRPr="00D30B63">
              <w:rPr>
                <w:rFonts w:eastAsia="Times New Roman" w:cstheme="minorHAnsi"/>
                <w:sz w:val="20"/>
                <w:szCs w:val="20"/>
              </w:rPr>
              <w:t xml:space="preserve">, išskyrus antioksidantus, </w:t>
            </w:r>
            <w:r w:rsidRPr="00D30B63">
              <w:rPr>
                <w:rFonts w:eastAsia="Times New Roman" w:cstheme="minorHAnsi"/>
                <w:sz w:val="20"/>
                <w:szCs w:val="20"/>
              </w:rPr>
              <w:t>ir kvapiųjų medžiagų.</w:t>
            </w:r>
          </w:p>
        </w:tc>
        <w:tc>
          <w:tcPr>
            <w:tcW w:w="2273" w:type="dxa"/>
            <w:tcBorders>
              <w:top w:val="single" w:sz="4" w:space="0" w:color="auto"/>
              <w:bottom w:val="single" w:sz="4" w:space="0" w:color="auto"/>
            </w:tcBorders>
            <w:vAlign w:val="center"/>
          </w:tcPr>
          <w:p w14:paraId="1065FBDB" w14:textId="065864AA" w:rsidR="002D24BB" w:rsidRPr="00D30B63" w:rsidRDefault="002D24BB" w:rsidP="002D24BB">
            <w:pPr>
              <w:ind w:right="-71"/>
              <w:jc w:val="both"/>
              <w:rPr>
                <w:rFonts w:eastAsia="Times New Roman" w:cstheme="minorHAnsi"/>
                <w:sz w:val="20"/>
                <w:szCs w:val="20"/>
                <w:lang w:eastAsia="lt-LT"/>
              </w:rPr>
            </w:pPr>
            <w:r w:rsidRPr="00D30B63">
              <w:rPr>
                <w:rFonts w:eastAsia="Times New Roman" w:cstheme="minorHAnsi"/>
                <w:sz w:val="20"/>
                <w:szCs w:val="20"/>
                <w:lang w:eastAsia="lt-LT"/>
              </w:rPr>
              <w:t>Iki 0,5 kg</w:t>
            </w:r>
          </w:p>
        </w:tc>
        <w:tc>
          <w:tcPr>
            <w:tcW w:w="861" w:type="dxa"/>
            <w:tcBorders>
              <w:top w:val="single" w:sz="4" w:space="0" w:color="auto"/>
              <w:bottom w:val="single" w:sz="4" w:space="0" w:color="auto"/>
            </w:tcBorders>
            <w:vAlign w:val="center"/>
          </w:tcPr>
          <w:p w14:paraId="337BABB8" w14:textId="77777777" w:rsidR="002D24BB" w:rsidRPr="00D30B63" w:rsidRDefault="002D24BB" w:rsidP="002D24BB">
            <w:pPr>
              <w:ind w:right="-71"/>
              <w:rPr>
                <w:rFonts w:eastAsia="Times New Roman" w:cstheme="minorHAnsi"/>
                <w:sz w:val="20"/>
                <w:szCs w:val="20"/>
                <w:lang w:eastAsia="lt-LT"/>
              </w:rPr>
            </w:pPr>
            <w:r w:rsidRPr="00D30B63">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2A777D4C" w14:textId="052FE8CA" w:rsidR="002D24BB" w:rsidRPr="00D30B63" w:rsidRDefault="002D24BB" w:rsidP="002D24BB">
            <w:pPr>
              <w:jc w:val="center"/>
              <w:rPr>
                <w:rFonts w:ascii="Calibri" w:hAnsi="Calibri" w:cs="Calibri"/>
                <w:color w:val="000000"/>
                <w:sz w:val="20"/>
                <w:szCs w:val="20"/>
              </w:rPr>
            </w:pPr>
            <w:r w:rsidRPr="00D30B63">
              <w:rPr>
                <w:rFonts w:ascii="Calibri" w:hAnsi="Calibri" w:cs="Calibri"/>
                <w:color w:val="000000"/>
                <w:sz w:val="20"/>
                <w:szCs w:val="20"/>
              </w:rPr>
              <w:t>670</w:t>
            </w:r>
          </w:p>
        </w:tc>
        <w:tc>
          <w:tcPr>
            <w:tcW w:w="3232" w:type="dxa"/>
            <w:tcBorders>
              <w:top w:val="single" w:sz="4" w:space="0" w:color="auto"/>
              <w:left w:val="single" w:sz="4" w:space="0" w:color="auto"/>
              <w:bottom w:val="single" w:sz="4" w:space="0" w:color="auto"/>
              <w:right w:val="single" w:sz="4" w:space="0" w:color="auto"/>
            </w:tcBorders>
            <w:vAlign w:val="center"/>
          </w:tcPr>
          <w:p w14:paraId="3A288FA0" w14:textId="77777777" w:rsidR="002D24BB" w:rsidRPr="00D30B63" w:rsidRDefault="002D24BB" w:rsidP="002D24BB">
            <w:pPr>
              <w:jc w:val="center"/>
              <w:rPr>
                <w:rFonts w:eastAsia="Times New Roman" w:cstheme="minorHAnsi"/>
                <w:sz w:val="20"/>
                <w:szCs w:val="20"/>
                <w:lang w:eastAsia="lt-LT"/>
              </w:rPr>
            </w:pPr>
          </w:p>
          <w:p w14:paraId="4F8AD19F" w14:textId="77777777" w:rsidR="00566B1F" w:rsidRPr="00D30B63" w:rsidRDefault="00566B1F" w:rsidP="00566B1F">
            <w:pPr>
              <w:jc w:val="center"/>
              <w:rPr>
                <w:rFonts w:eastAsia="Times New Roman" w:cstheme="minorHAnsi"/>
                <w:sz w:val="20"/>
                <w:szCs w:val="20"/>
                <w:lang w:eastAsia="lt-LT"/>
              </w:rPr>
            </w:pPr>
          </w:p>
          <w:p w14:paraId="1B98A924"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4A9D7E87"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(įrašyti atitinka/neatitinka)</w:t>
            </w:r>
          </w:p>
          <w:p w14:paraId="170BE094" w14:textId="77777777" w:rsidR="00566B1F" w:rsidRPr="00D30B63" w:rsidRDefault="00566B1F" w:rsidP="00566B1F">
            <w:pPr>
              <w:rPr>
                <w:rFonts w:eastAsia="Times New Roman" w:cstheme="minorHAnsi"/>
                <w:sz w:val="20"/>
                <w:szCs w:val="20"/>
                <w:lang w:eastAsia="lt-LT"/>
              </w:rPr>
            </w:pPr>
          </w:p>
          <w:p w14:paraId="3DB357F2"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2441B203"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(nurodyti prekės gamintoją)</w:t>
            </w:r>
            <w:r w:rsidRPr="00D30B63">
              <w:rPr>
                <w:rFonts w:eastAsia="Times New Roman" w:cstheme="minorHAnsi"/>
                <w:sz w:val="20"/>
                <w:szCs w:val="20"/>
                <w:vertAlign w:val="superscript"/>
                <w:lang w:eastAsia="lt-LT"/>
              </w:rPr>
              <w:t>2</w:t>
            </w:r>
          </w:p>
          <w:p w14:paraId="0756E16E" w14:textId="77777777" w:rsidR="00566B1F" w:rsidRPr="00D30B63" w:rsidRDefault="00566B1F" w:rsidP="00566B1F">
            <w:pPr>
              <w:jc w:val="center"/>
              <w:rPr>
                <w:rFonts w:eastAsia="Times New Roman" w:cstheme="minorHAnsi"/>
                <w:sz w:val="20"/>
                <w:szCs w:val="20"/>
                <w:lang w:eastAsia="lt-LT"/>
              </w:rPr>
            </w:pPr>
          </w:p>
          <w:p w14:paraId="2B12DF40"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0E0B6D20"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(įrašyti prekės pavadinimą)</w:t>
            </w:r>
            <w:r w:rsidRPr="00D30B63">
              <w:rPr>
                <w:rFonts w:eastAsia="Times New Roman" w:cstheme="minorHAnsi"/>
                <w:sz w:val="20"/>
                <w:szCs w:val="20"/>
                <w:vertAlign w:val="superscript"/>
                <w:lang w:eastAsia="lt-LT"/>
              </w:rPr>
              <w:t>3</w:t>
            </w:r>
          </w:p>
          <w:p w14:paraId="6766140D" w14:textId="77777777" w:rsidR="00566B1F" w:rsidRPr="00D30B63" w:rsidRDefault="00566B1F" w:rsidP="00566B1F">
            <w:pPr>
              <w:jc w:val="center"/>
              <w:rPr>
                <w:rFonts w:eastAsia="Times New Roman" w:cstheme="minorHAnsi"/>
                <w:sz w:val="20"/>
                <w:szCs w:val="20"/>
                <w:lang w:eastAsia="lt-LT"/>
              </w:rPr>
            </w:pPr>
          </w:p>
          <w:p w14:paraId="521C361A"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1F545532"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(įrašyti siūlomą konkrečią prekės fasuotę)</w:t>
            </w:r>
            <w:r w:rsidRPr="00D30B63">
              <w:rPr>
                <w:rFonts w:eastAsia="Times New Roman" w:cstheme="minorHAnsi"/>
                <w:sz w:val="20"/>
                <w:szCs w:val="20"/>
                <w:vertAlign w:val="superscript"/>
                <w:lang w:eastAsia="lt-LT"/>
              </w:rPr>
              <w:t>4</w:t>
            </w:r>
          </w:p>
          <w:p w14:paraId="0155192A" w14:textId="77777777" w:rsidR="00566B1F" w:rsidRPr="00D30B63" w:rsidRDefault="00566B1F" w:rsidP="00566B1F">
            <w:pPr>
              <w:jc w:val="center"/>
              <w:rPr>
                <w:rFonts w:eastAsia="Times New Roman" w:cstheme="minorHAnsi"/>
                <w:sz w:val="20"/>
                <w:szCs w:val="20"/>
                <w:lang w:eastAsia="lt-LT"/>
              </w:rPr>
            </w:pPr>
          </w:p>
          <w:p w14:paraId="38B30400"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46AD4021" w14:textId="77777777" w:rsidR="00566B1F" w:rsidRPr="00D30B63" w:rsidRDefault="00566B1F" w:rsidP="00566B1F">
            <w:pPr>
              <w:jc w:val="center"/>
              <w:rPr>
                <w:rFonts w:eastAsia="Times New Roman" w:cstheme="minorHAnsi"/>
                <w:sz w:val="20"/>
                <w:szCs w:val="20"/>
                <w:lang w:eastAsia="lt-LT"/>
              </w:rPr>
            </w:pPr>
            <w:r w:rsidRPr="00D30B63">
              <w:rPr>
                <w:rFonts w:cstheme="minorHAnsi"/>
                <w:sz w:val="20"/>
                <w:szCs w:val="20"/>
                <w:lang w:eastAsia="lt-LT"/>
              </w:rPr>
              <w:t xml:space="preserve"> (nurodyti su pasiūlymu teikiamo dokumento, kuriame yra atitiktį nurodytiems reikalavimams patvirtinantys duomenys, failo pavadinimą)</w:t>
            </w:r>
            <w:r w:rsidRPr="00D30B63">
              <w:rPr>
                <w:rFonts w:cstheme="minorHAnsi"/>
                <w:sz w:val="20"/>
                <w:szCs w:val="20"/>
                <w:vertAlign w:val="superscript"/>
                <w:lang w:eastAsia="lt-LT"/>
              </w:rPr>
              <w:t>5</w:t>
            </w:r>
          </w:p>
          <w:p w14:paraId="2C0E346B" w14:textId="77777777" w:rsidR="002D24BB" w:rsidRPr="00D30B63" w:rsidRDefault="002D24BB" w:rsidP="002D24BB">
            <w:pPr>
              <w:ind w:right="-71"/>
              <w:rPr>
                <w:rFonts w:eastAsia="Times New Roman" w:cstheme="minorHAnsi"/>
                <w:i/>
                <w:sz w:val="20"/>
                <w:szCs w:val="20"/>
                <w:lang w:eastAsia="lt-LT"/>
              </w:rPr>
            </w:pPr>
          </w:p>
        </w:tc>
        <w:tc>
          <w:tcPr>
            <w:tcW w:w="850" w:type="dxa"/>
          </w:tcPr>
          <w:p w14:paraId="37FDB3C1" w14:textId="77777777" w:rsidR="002D24BB" w:rsidRPr="00D30B63" w:rsidRDefault="002D24BB" w:rsidP="002D24BB">
            <w:pPr>
              <w:ind w:right="-71"/>
              <w:jc w:val="center"/>
              <w:rPr>
                <w:rFonts w:eastAsia="Times New Roman" w:cstheme="minorHAnsi"/>
                <w:i/>
                <w:sz w:val="20"/>
                <w:szCs w:val="20"/>
                <w:lang w:eastAsia="lt-LT"/>
              </w:rPr>
            </w:pPr>
          </w:p>
        </w:tc>
        <w:tc>
          <w:tcPr>
            <w:tcW w:w="1985" w:type="dxa"/>
          </w:tcPr>
          <w:p w14:paraId="1AE5C683" w14:textId="77777777" w:rsidR="002D24BB" w:rsidRPr="00D30B63" w:rsidRDefault="002D24BB" w:rsidP="002D24BB">
            <w:pPr>
              <w:ind w:right="-71"/>
              <w:jc w:val="center"/>
              <w:rPr>
                <w:rFonts w:eastAsia="Times New Roman" w:cstheme="minorHAnsi"/>
                <w:i/>
                <w:sz w:val="20"/>
                <w:szCs w:val="20"/>
                <w:lang w:eastAsia="lt-LT"/>
              </w:rPr>
            </w:pPr>
          </w:p>
        </w:tc>
      </w:tr>
      <w:tr w:rsidR="002D24BB" w:rsidRPr="00D30B63" w14:paraId="4FF9EDF1" w14:textId="77777777" w:rsidTr="00E332F0">
        <w:trPr>
          <w:trHeight w:val="20"/>
        </w:trPr>
        <w:tc>
          <w:tcPr>
            <w:tcW w:w="570" w:type="dxa"/>
            <w:vAlign w:val="center"/>
          </w:tcPr>
          <w:p w14:paraId="3EF709DB" w14:textId="77777777" w:rsidR="002D24BB" w:rsidRPr="00D30B63" w:rsidRDefault="002D24BB" w:rsidP="002D24BB">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noWrap/>
            <w:vAlign w:val="center"/>
          </w:tcPr>
          <w:p w14:paraId="6461D2D5" w14:textId="6D755B4C" w:rsidR="002D24BB" w:rsidRPr="00D30B63" w:rsidRDefault="002D24BB" w:rsidP="00C75D5C">
            <w:pPr>
              <w:rPr>
                <w:rFonts w:ascii="Calibri" w:hAnsi="Calibri" w:cs="Calibri"/>
                <w:color w:val="000000"/>
                <w:sz w:val="20"/>
                <w:szCs w:val="20"/>
              </w:rPr>
            </w:pPr>
            <w:r w:rsidRPr="00D30B63">
              <w:rPr>
                <w:rFonts w:ascii="Calibri" w:hAnsi="Calibri" w:cs="Calibri"/>
                <w:color w:val="000000"/>
                <w:sz w:val="20"/>
                <w:szCs w:val="20"/>
              </w:rPr>
              <w:t>Liofilizuoti obuoliai</w:t>
            </w:r>
            <w:r w:rsidR="00C75D5C" w:rsidRPr="00D30B63">
              <w:rPr>
                <w:rFonts w:ascii="Calibri" w:hAnsi="Calibri" w:cs="Calibri"/>
                <w:color w:val="000000"/>
                <w:sz w:val="20"/>
                <w:szCs w:val="20"/>
              </w:rPr>
              <w:t xml:space="preserve"> (6151274)</w:t>
            </w:r>
          </w:p>
        </w:tc>
        <w:tc>
          <w:tcPr>
            <w:tcW w:w="2262" w:type="dxa"/>
            <w:vAlign w:val="center"/>
          </w:tcPr>
          <w:p w14:paraId="3F6ED540" w14:textId="77777777" w:rsidR="00C80941" w:rsidRPr="00D30B63" w:rsidRDefault="002D24BB" w:rsidP="002D24BB">
            <w:pPr>
              <w:jc w:val="both"/>
              <w:rPr>
                <w:rFonts w:eastAsia="Times New Roman" w:cstheme="minorHAnsi"/>
                <w:sz w:val="20"/>
                <w:szCs w:val="20"/>
              </w:rPr>
            </w:pPr>
            <w:r w:rsidRPr="00D30B63">
              <w:rPr>
                <w:rFonts w:eastAsia="Times New Roman" w:cstheme="minorHAnsi"/>
                <w:sz w:val="20"/>
                <w:szCs w:val="20"/>
              </w:rPr>
              <w:t>100 proc. liofilizuoti obuoliai</w:t>
            </w:r>
            <w:r w:rsidR="00C80941" w:rsidRPr="00D30B63">
              <w:rPr>
                <w:rFonts w:eastAsia="Times New Roman" w:cstheme="minorHAnsi"/>
                <w:sz w:val="20"/>
                <w:szCs w:val="20"/>
              </w:rPr>
              <w:t>.</w:t>
            </w:r>
          </w:p>
          <w:p w14:paraId="2141D79F" w14:textId="23533488" w:rsidR="002D24BB" w:rsidRPr="00D30B63" w:rsidRDefault="00C80941" w:rsidP="002D24BB">
            <w:pPr>
              <w:jc w:val="both"/>
              <w:rPr>
                <w:rFonts w:eastAsia="Times New Roman" w:cstheme="minorHAnsi"/>
                <w:sz w:val="20"/>
                <w:szCs w:val="20"/>
              </w:rPr>
            </w:pPr>
            <w:r w:rsidRPr="00D30B63">
              <w:rPr>
                <w:rFonts w:eastAsia="Times New Roman" w:cstheme="minorHAnsi"/>
                <w:sz w:val="20"/>
                <w:szCs w:val="20"/>
              </w:rPr>
              <w:t>Supjaustyti</w:t>
            </w:r>
            <w:r w:rsidR="002D24BB" w:rsidRPr="00D30B63">
              <w:rPr>
                <w:rFonts w:eastAsia="Times New Roman" w:cstheme="minorHAnsi"/>
                <w:sz w:val="20"/>
                <w:szCs w:val="20"/>
              </w:rPr>
              <w:t xml:space="preserve"> </w:t>
            </w:r>
            <w:r w:rsidR="00E242E3" w:rsidRPr="00D30B63">
              <w:rPr>
                <w:rFonts w:eastAsia="Times New Roman" w:cstheme="minorHAnsi"/>
                <w:sz w:val="20"/>
                <w:szCs w:val="20"/>
              </w:rPr>
              <w:t xml:space="preserve">gabalėliais (pvz. </w:t>
            </w:r>
            <w:r w:rsidR="002D24BB" w:rsidRPr="00D30B63">
              <w:rPr>
                <w:rFonts w:eastAsia="Times New Roman" w:cstheme="minorHAnsi"/>
                <w:sz w:val="20"/>
                <w:szCs w:val="20"/>
              </w:rPr>
              <w:t>kubeliais</w:t>
            </w:r>
            <w:r w:rsidR="00E242E3" w:rsidRPr="00D30B63">
              <w:rPr>
                <w:rFonts w:eastAsia="Times New Roman" w:cstheme="minorHAnsi"/>
                <w:sz w:val="20"/>
                <w:szCs w:val="20"/>
              </w:rPr>
              <w:t>)</w:t>
            </w:r>
            <w:r w:rsidR="00C75D5C" w:rsidRPr="00D30B63">
              <w:rPr>
                <w:rFonts w:eastAsia="Times New Roman" w:cstheme="minorHAnsi"/>
                <w:sz w:val="20"/>
                <w:szCs w:val="20"/>
              </w:rPr>
              <w:t>, skiltelėmis</w:t>
            </w:r>
            <w:r w:rsidR="002D24BB" w:rsidRPr="00D30B63">
              <w:rPr>
                <w:rFonts w:eastAsia="Times New Roman" w:cstheme="minorHAnsi"/>
                <w:sz w:val="20"/>
                <w:szCs w:val="20"/>
              </w:rPr>
              <w:t xml:space="preserve"> arba griežinėliais, be sėklalizdžių, žievės ir kotelių.</w:t>
            </w:r>
          </w:p>
          <w:p w14:paraId="56660967" w14:textId="1602C8F1" w:rsidR="002D24BB" w:rsidRPr="00D30B63" w:rsidRDefault="004E1DC6" w:rsidP="00E44A1A">
            <w:pPr>
              <w:jc w:val="both"/>
              <w:rPr>
                <w:rFonts w:eastAsia="Times New Roman" w:cstheme="minorHAnsi"/>
                <w:sz w:val="20"/>
                <w:szCs w:val="20"/>
              </w:rPr>
            </w:pPr>
            <w:r w:rsidRPr="00D30B63">
              <w:rPr>
                <w:rFonts w:eastAsia="Times New Roman" w:cstheme="minorHAnsi"/>
                <w:sz w:val="20"/>
                <w:szCs w:val="20"/>
              </w:rPr>
              <w:t>Be pridėtinio cukraus, maisto priedų</w:t>
            </w:r>
            <w:r w:rsidR="00E44A1A" w:rsidRPr="00D30B63">
              <w:rPr>
                <w:rFonts w:eastAsia="Times New Roman" w:cstheme="minorHAnsi"/>
                <w:sz w:val="20"/>
                <w:szCs w:val="20"/>
              </w:rPr>
              <w:t xml:space="preserve">, išskyrus antioksidantus, </w:t>
            </w:r>
            <w:r w:rsidRPr="00D30B63">
              <w:rPr>
                <w:rFonts w:eastAsia="Times New Roman" w:cstheme="minorHAnsi"/>
                <w:sz w:val="20"/>
                <w:szCs w:val="20"/>
              </w:rPr>
              <w:t>ir kvapiųjų medžiagų.</w:t>
            </w:r>
          </w:p>
        </w:tc>
        <w:tc>
          <w:tcPr>
            <w:tcW w:w="2273" w:type="dxa"/>
            <w:tcBorders>
              <w:top w:val="single" w:sz="4" w:space="0" w:color="auto"/>
              <w:bottom w:val="single" w:sz="4" w:space="0" w:color="auto"/>
            </w:tcBorders>
            <w:vAlign w:val="center"/>
          </w:tcPr>
          <w:p w14:paraId="23839A2C" w14:textId="53BC0053" w:rsidR="002D24BB" w:rsidRPr="00D30B63" w:rsidRDefault="002D24BB" w:rsidP="002D24BB">
            <w:pPr>
              <w:ind w:right="-71"/>
              <w:jc w:val="both"/>
              <w:rPr>
                <w:rFonts w:eastAsia="Times New Roman" w:cstheme="minorHAnsi"/>
                <w:sz w:val="20"/>
                <w:szCs w:val="20"/>
                <w:lang w:eastAsia="lt-LT"/>
              </w:rPr>
            </w:pPr>
            <w:r w:rsidRPr="00D30B63">
              <w:rPr>
                <w:rFonts w:eastAsia="Times New Roman" w:cstheme="minorHAnsi"/>
                <w:sz w:val="20"/>
                <w:szCs w:val="20"/>
                <w:lang w:eastAsia="lt-LT"/>
              </w:rPr>
              <w:t>Iki 0,5 kg</w:t>
            </w:r>
          </w:p>
        </w:tc>
        <w:tc>
          <w:tcPr>
            <w:tcW w:w="861" w:type="dxa"/>
            <w:tcBorders>
              <w:top w:val="single" w:sz="4" w:space="0" w:color="auto"/>
              <w:bottom w:val="single" w:sz="4" w:space="0" w:color="auto"/>
            </w:tcBorders>
            <w:vAlign w:val="center"/>
          </w:tcPr>
          <w:p w14:paraId="0ABE5717" w14:textId="77777777" w:rsidR="002D24BB" w:rsidRPr="00D30B63" w:rsidRDefault="002D24BB" w:rsidP="002D24BB">
            <w:pPr>
              <w:ind w:right="-71"/>
              <w:rPr>
                <w:rFonts w:eastAsia="Times New Roman" w:cstheme="minorHAnsi"/>
                <w:sz w:val="20"/>
                <w:szCs w:val="20"/>
                <w:lang w:eastAsia="lt-LT"/>
              </w:rPr>
            </w:pPr>
            <w:r w:rsidRPr="00D30B63">
              <w:rPr>
                <w:rFonts w:eastAsia="Times New Roman" w:cstheme="minorHAnsi"/>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431FBD4F" w14:textId="1A0250AC" w:rsidR="002D24BB" w:rsidRPr="00D30B63" w:rsidRDefault="002D24BB" w:rsidP="002D24BB">
            <w:pPr>
              <w:jc w:val="center"/>
              <w:rPr>
                <w:rFonts w:ascii="Calibri" w:hAnsi="Calibri" w:cs="Calibri"/>
                <w:color w:val="000000"/>
                <w:sz w:val="20"/>
                <w:szCs w:val="20"/>
              </w:rPr>
            </w:pPr>
            <w:r w:rsidRPr="00D30B63">
              <w:rPr>
                <w:rFonts w:ascii="Calibri" w:hAnsi="Calibri" w:cs="Calibri"/>
                <w:color w:val="000000"/>
                <w:sz w:val="20"/>
                <w:szCs w:val="20"/>
              </w:rPr>
              <w:t>70</w:t>
            </w:r>
          </w:p>
        </w:tc>
        <w:tc>
          <w:tcPr>
            <w:tcW w:w="3232" w:type="dxa"/>
            <w:tcBorders>
              <w:top w:val="single" w:sz="4" w:space="0" w:color="auto"/>
              <w:left w:val="single" w:sz="4" w:space="0" w:color="auto"/>
              <w:bottom w:val="single" w:sz="4" w:space="0" w:color="auto"/>
              <w:right w:val="single" w:sz="4" w:space="0" w:color="auto"/>
            </w:tcBorders>
            <w:vAlign w:val="center"/>
          </w:tcPr>
          <w:p w14:paraId="05102A6D" w14:textId="77777777" w:rsidR="002D24BB" w:rsidRPr="00D30B63" w:rsidRDefault="002D24BB" w:rsidP="002D24BB">
            <w:pPr>
              <w:jc w:val="center"/>
              <w:rPr>
                <w:rFonts w:eastAsia="Times New Roman" w:cstheme="minorHAnsi"/>
                <w:sz w:val="20"/>
                <w:szCs w:val="20"/>
                <w:lang w:eastAsia="lt-LT"/>
              </w:rPr>
            </w:pPr>
          </w:p>
          <w:p w14:paraId="7F8205E8" w14:textId="77777777" w:rsidR="00566B1F" w:rsidRPr="00D30B63" w:rsidRDefault="00566B1F" w:rsidP="00566B1F">
            <w:pPr>
              <w:jc w:val="center"/>
              <w:rPr>
                <w:rFonts w:eastAsia="Times New Roman" w:cstheme="minorHAnsi"/>
                <w:sz w:val="20"/>
                <w:szCs w:val="20"/>
                <w:lang w:eastAsia="lt-LT"/>
              </w:rPr>
            </w:pPr>
          </w:p>
          <w:p w14:paraId="3A297FE8"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651CAD0A"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(įrašyti atitinka/neatitinka)</w:t>
            </w:r>
          </w:p>
          <w:p w14:paraId="18273698" w14:textId="77777777" w:rsidR="00566B1F" w:rsidRPr="00D30B63" w:rsidRDefault="00566B1F" w:rsidP="00566B1F">
            <w:pPr>
              <w:rPr>
                <w:rFonts w:eastAsia="Times New Roman" w:cstheme="minorHAnsi"/>
                <w:sz w:val="20"/>
                <w:szCs w:val="20"/>
                <w:lang w:eastAsia="lt-LT"/>
              </w:rPr>
            </w:pPr>
          </w:p>
          <w:p w14:paraId="33663684"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734642DD"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(nurodyti prekės gamintoją)</w:t>
            </w:r>
            <w:r w:rsidRPr="00D30B63">
              <w:rPr>
                <w:rFonts w:eastAsia="Times New Roman" w:cstheme="minorHAnsi"/>
                <w:sz w:val="20"/>
                <w:szCs w:val="20"/>
                <w:vertAlign w:val="superscript"/>
                <w:lang w:eastAsia="lt-LT"/>
              </w:rPr>
              <w:t>2</w:t>
            </w:r>
          </w:p>
          <w:p w14:paraId="697FFB1D" w14:textId="77777777" w:rsidR="00566B1F" w:rsidRPr="00D30B63" w:rsidRDefault="00566B1F" w:rsidP="00566B1F">
            <w:pPr>
              <w:jc w:val="center"/>
              <w:rPr>
                <w:rFonts w:eastAsia="Times New Roman" w:cstheme="minorHAnsi"/>
                <w:sz w:val="20"/>
                <w:szCs w:val="20"/>
                <w:lang w:eastAsia="lt-LT"/>
              </w:rPr>
            </w:pPr>
          </w:p>
          <w:p w14:paraId="6DD177DA"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17EFCAC0"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(įrašyti prekės pavadinimą)</w:t>
            </w:r>
            <w:r w:rsidRPr="00D30B63">
              <w:rPr>
                <w:rFonts w:eastAsia="Times New Roman" w:cstheme="minorHAnsi"/>
                <w:sz w:val="20"/>
                <w:szCs w:val="20"/>
                <w:vertAlign w:val="superscript"/>
                <w:lang w:eastAsia="lt-LT"/>
              </w:rPr>
              <w:t>3</w:t>
            </w:r>
          </w:p>
          <w:p w14:paraId="6541F898" w14:textId="77777777" w:rsidR="00566B1F" w:rsidRPr="00D30B63" w:rsidRDefault="00566B1F" w:rsidP="00566B1F">
            <w:pPr>
              <w:jc w:val="center"/>
              <w:rPr>
                <w:rFonts w:eastAsia="Times New Roman" w:cstheme="minorHAnsi"/>
                <w:sz w:val="20"/>
                <w:szCs w:val="20"/>
                <w:lang w:eastAsia="lt-LT"/>
              </w:rPr>
            </w:pPr>
          </w:p>
          <w:p w14:paraId="2EEADF0C"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lastRenderedPageBreak/>
              <w:t>.............................</w:t>
            </w:r>
          </w:p>
          <w:p w14:paraId="037BA48F"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 xml:space="preserve"> (įrašyti siūlomą konkrečią prekės fasuotę)</w:t>
            </w:r>
            <w:r w:rsidRPr="00D30B63">
              <w:rPr>
                <w:rFonts w:eastAsia="Times New Roman" w:cstheme="minorHAnsi"/>
                <w:sz w:val="20"/>
                <w:szCs w:val="20"/>
                <w:vertAlign w:val="superscript"/>
                <w:lang w:eastAsia="lt-LT"/>
              </w:rPr>
              <w:t>4</w:t>
            </w:r>
          </w:p>
          <w:p w14:paraId="3964A338" w14:textId="77777777" w:rsidR="00566B1F" w:rsidRPr="00D30B63" w:rsidRDefault="00566B1F" w:rsidP="00566B1F">
            <w:pPr>
              <w:jc w:val="center"/>
              <w:rPr>
                <w:rFonts w:eastAsia="Times New Roman" w:cstheme="minorHAnsi"/>
                <w:sz w:val="20"/>
                <w:szCs w:val="20"/>
                <w:lang w:eastAsia="lt-LT"/>
              </w:rPr>
            </w:pPr>
          </w:p>
          <w:p w14:paraId="64D667B2" w14:textId="77777777" w:rsidR="00566B1F" w:rsidRPr="00D30B63" w:rsidRDefault="00566B1F" w:rsidP="00566B1F">
            <w:pPr>
              <w:jc w:val="center"/>
              <w:rPr>
                <w:rFonts w:eastAsia="Times New Roman" w:cstheme="minorHAnsi"/>
                <w:sz w:val="20"/>
                <w:szCs w:val="20"/>
                <w:lang w:eastAsia="lt-LT"/>
              </w:rPr>
            </w:pPr>
            <w:r w:rsidRPr="00D30B63">
              <w:rPr>
                <w:rFonts w:eastAsia="Times New Roman" w:cstheme="minorHAnsi"/>
                <w:sz w:val="20"/>
                <w:szCs w:val="20"/>
                <w:lang w:eastAsia="lt-LT"/>
              </w:rPr>
              <w:t>.............................</w:t>
            </w:r>
          </w:p>
          <w:p w14:paraId="1054F507" w14:textId="77777777" w:rsidR="00566B1F" w:rsidRPr="00D30B63" w:rsidRDefault="00566B1F" w:rsidP="00566B1F">
            <w:pPr>
              <w:jc w:val="center"/>
              <w:rPr>
                <w:rFonts w:eastAsia="Times New Roman" w:cstheme="minorHAnsi"/>
                <w:sz w:val="20"/>
                <w:szCs w:val="20"/>
                <w:lang w:eastAsia="lt-LT"/>
              </w:rPr>
            </w:pPr>
            <w:r w:rsidRPr="00D30B63">
              <w:rPr>
                <w:rFonts w:cstheme="minorHAnsi"/>
                <w:sz w:val="20"/>
                <w:szCs w:val="20"/>
                <w:lang w:eastAsia="lt-LT"/>
              </w:rPr>
              <w:t xml:space="preserve"> (nurodyti su pasiūlymu teikiamo dokumento, kuriame yra atitiktį nurodytiems reikalavimams patvirtinantys duomenys, failo pavadinimą)</w:t>
            </w:r>
            <w:r w:rsidRPr="00D30B63">
              <w:rPr>
                <w:rFonts w:cstheme="minorHAnsi"/>
                <w:sz w:val="20"/>
                <w:szCs w:val="20"/>
                <w:vertAlign w:val="superscript"/>
                <w:lang w:eastAsia="lt-LT"/>
              </w:rPr>
              <w:t>5</w:t>
            </w:r>
          </w:p>
          <w:p w14:paraId="1E5F1148" w14:textId="77777777" w:rsidR="002D24BB" w:rsidRPr="00D30B63" w:rsidRDefault="002D24BB" w:rsidP="002D24BB">
            <w:pPr>
              <w:ind w:right="-71"/>
              <w:rPr>
                <w:rFonts w:eastAsia="Times New Roman" w:cstheme="minorHAnsi"/>
                <w:i/>
                <w:sz w:val="20"/>
                <w:szCs w:val="20"/>
                <w:lang w:eastAsia="lt-LT"/>
              </w:rPr>
            </w:pPr>
          </w:p>
        </w:tc>
        <w:tc>
          <w:tcPr>
            <w:tcW w:w="850" w:type="dxa"/>
          </w:tcPr>
          <w:p w14:paraId="4026C622" w14:textId="77777777" w:rsidR="002D24BB" w:rsidRPr="00D30B63" w:rsidRDefault="002D24BB" w:rsidP="002D24BB">
            <w:pPr>
              <w:ind w:right="-71"/>
              <w:jc w:val="center"/>
              <w:rPr>
                <w:rFonts w:eastAsia="Times New Roman" w:cstheme="minorHAnsi"/>
                <w:i/>
                <w:sz w:val="20"/>
                <w:szCs w:val="20"/>
                <w:lang w:eastAsia="lt-LT"/>
              </w:rPr>
            </w:pPr>
          </w:p>
        </w:tc>
        <w:tc>
          <w:tcPr>
            <w:tcW w:w="1985" w:type="dxa"/>
          </w:tcPr>
          <w:p w14:paraId="2A8BCB10" w14:textId="77777777" w:rsidR="002D24BB" w:rsidRPr="00D30B63" w:rsidRDefault="002D24BB" w:rsidP="002D24BB">
            <w:pPr>
              <w:ind w:right="-71"/>
              <w:jc w:val="center"/>
              <w:rPr>
                <w:rFonts w:eastAsia="Times New Roman" w:cstheme="minorHAnsi"/>
                <w:i/>
                <w:sz w:val="20"/>
                <w:szCs w:val="20"/>
                <w:lang w:eastAsia="lt-LT"/>
              </w:rPr>
            </w:pPr>
          </w:p>
        </w:tc>
      </w:tr>
    </w:tbl>
    <w:p w14:paraId="4384091A" w14:textId="77777777" w:rsidR="00356B09" w:rsidRPr="00D30B63" w:rsidRDefault="00356B09" w:rsidP="00356B09">
      <w:pPr>
        <w:spacing w:after="0"/>
        <w:ind w:firstLine="567"/>
        <w:rPr>
          <w:rFonts w:cstheme="minorHAnsi"/>
        </w:rPr>
      </w:pPr>
    </w:p>
    <w:p w14:paraId="78D52F8F" w14:textId="77777777" w:rsidR="009D73AE" w:rsidRPr="00D30B63" w:rsidRDefault="009D73AE" w:rsidP="00356B09">
      <w:pPr>
        <w:spacing w:after="0"/>
        <w:ind w:firstLine="567"/>
        <w:rPr>
          <w:rFonts w:cstheme="minorHAnsi"/>
        </w:rPr>
      </w:pPr>
    </w:p>
    <w:p w14:paraId="3B5E0017" w14:textId="77777777" w:rsidR="00356B09" w:rsidRPr="00D30B63" w:rsidRDefault="00356B09" w:rsidP="00356B09">
      <w:pPr>
        <w:pStyle w:val="Betarp"/>
        <w:ind w:firstLine="567"/>
        <w:jc w:val="both"/>
        <w:rPr>
          <w:rFonts w:cstheme="minorHAnsi"/>
          <w:sz w:val="20"/>
          <w:lang w:val="lt-LT"/>
        </w:rPr>
      </w:pPr>
      <w:r w:rsidRPr="00D30B63">
        <w:rPr>
          <w:rFonts w:cstheme="minorHAnsi"/>
          <w:sz w:val="20"/>
          <w:lang w:val="lt-LT"/>
        </w:rPr>
        <w:t xml:space="preserve">    _________________________________________________                                  ___________________                                _________________________</w:t>
      </w:r>
    </w:p>
    <w:p w14:paraId="20363D70" w14:textId="77777777" w:rsidR="00356B09" w:rsidRPr="00D30B63" w:rsidRDefault="00356B09" w:rsidP="00356B09">
      <w:pPr>
        <w:pStyle w:val="Betarp"/>
        <w:ind w:firstLine="567"/>
        <w:jc w:val="both"/>
        <w:rPr>
          <w:rFonts w:cstheme="minorHAnsi"/>
          <w:sz w:val="20"/>
          <w:lang w:val="lt-LT"/>
        </w:rPr>
      </w:pPr>
      <w:r w:rsidRPr="00D30B63">
        <w:rPr>
          <w:rFonts w:cstheme="minorHAnsi"/>
          <w:lang w:val="lt-LT"/>
        </w:rPr>
        <w:t xml:space="preserve">      (Tiekėjo ar jo įgalioto asmens pareigų pavadinimas)*</w:t>
      </w:r>
      <w:r w:rsidRPr="00D30B63">
        <w:rPr>
          <w:rFonts w:cstheme="minorHAnsi"/>
          <w:sz w:val="20"/>
          <w:lang w:val="lt-LT"/>
        </w:rPr>
        <w:t xml:space="preserve">                                            </w:t>
      </w:r>
      <w:r w:rsidRPr="00D30B63">
        <w:rPr>
          <w:rFonts w:cstheme="minorHAnsi"/>
          <w:lang w:val="lt-LT"/>
        </w:rPr>
        <w:t>(Parašas)</w:t>
      </w:r>
      <w:r w:rsidRPr="00D30B63">
        <w:rPr>
          <w:rFonts w:cstheme="minorHAnsi"/>
          <w:sz w:val="20"/>
          <w:lang w:val="lt-LT"/>
        </w:rPr>
        <w:t xml:space="preserve">                                                             </w:t>
      </w:r>
      <w:r w:rsidRPr="00D30B63">
        <w:rPr>
          <w:rFonts w:cstheme="minorHAnsi"/>
          <w:lang w:val="lt-LT"/>
        </w:rPr>
        <w:t>(Vardas, pavardė)</w:t>
      </w:r>
    </w:p>
    <w:p w14:paraId="5BDFA550" w14:textId="77777777" w:rsidR="00356B09" w:rsidRPr="00D30B63" w:rsidRDefault="00356B09" w:rsidP="00356B09">
      <w:pPr>
        <w:pStyle w:val="Pagrindinistekstas"/>
        <w:spacing w:after="0"/>
        <w:rPr>
          <w:rStyle w:val="Nerykuspabraukimas"/>
          <w:rFonts w:asciiTheme="minorHAnsi" w:hAnsiTheme="minorHAnsi" w:cstheme="minorHAnsi"/>
          <w:color w:val="FF0000"/>
          <w:sz w:val="22"/>
          <w:szCs w:val="22"/>
        </w:rPr>
      </w:pPr>
    </w:p>
    <w:p w14:paraId="2DD5CDAC" w14:textId="77777777" w:rsidR="00356B09" w:rsidRPr="002F0838" w:rsidRDefault="00356B09" w:rsidP="00356B09">
      <w:pPr>
        <w:pStyle w:val="Pagrindinistekstas"/>
        <w:spacing w:after="0"/>
        <w:rPr>
          <w:rFonts w:asciiTheme="minorHAnsi" w:hAnsiTheme="minorHAnsi" w:cstheme="minorHAnsi"/>
        </w:rPr>
      </w:pPr>
      <w:r w:rsidRPr="00D30B63">
        <w:rPr>
          <w:rStyle w:val="Nerykuspabraukimas"/>
          <w:rFonts w:asciiTheme="minorHAnsi" w:hAnsiTheme="minorHAnsi" w:cstheme="minorHAnsi"/>
          <w:color w:val="FF0000"/>
          <w:sz w:val="22"/>
          <w:szCs w:val="22"/>
        </w:rPr>
        <w:t>*</w:t>
      </w:r>
      <w:r w:rsidRPr="00D30B63">
        <w:rPr>
          <w:rFonts w:asciiTheme="minorHAnsi" w:hAnsiTheme="minorHAnsi" w:cstheme="minorHAnsi"/>
          <w:i/>
          <w:iCs/>
          <w:color w:val="FF0000"/>
          <w:sz w:val="22"/>
          <w:szCs w:val="22"/>
          <w:lang w:eastAsia="en-US"/>
        </w:rPr>
        <w:t>Jei dokumentas pasirašytas ne tiekėjo vadovo, kartu pateikiamas įgaliojimas, suteikiantis teisę šį dokumentą pasirašiusiam darbuotojui, atstovauti tiekėją.</w:t>
      </w:r>
    </w:p>
    <w:sectPr w:rsidR="00356B09" w:rsidRPr="002F0838" w:rsidSect="005F2E72">
      <w:headerReference w:type="default" r:id="rId9"/>
      <w:footerReference w:type="default" r:id="rId10"/>
      <w:headerReference w:type="first" r:id="rId11"/>
      <w:pgSz w:w="16838" w:h="11906" w:orient="landscape"/>
      <w:pgMar w:top="1701"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70A48" w14:textId="77777777" w:rsidR="008F65BE" w:rsidRDefault="008F65BE" w:rsidP="002C13A3">
      <w:pPr>
        <w:spacing w:after="0" w:line="240" w:lineRule="auto"/>
      </w:pPr>
      <w:r>
        <w:separator/>
      </w:r>
    </w:p>
  </w:endnote>
  <w:endnote w:type="continuationSeparator" w:id="0">
    <w:p w14:paraId="34FD09DE" w14:textId="77777777" w:rsidR="008F65BE" w:rsidRDefault="008F65BE" w:rsidP="002C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697CA" w14:textId="7A25D471" w:rsidR="00B93A71" w:rsidRPr="003F3115" w:rsidRDefault="00B93A71" w:rsidP="00F861E6">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sidRPr="003F3115">
      <w:rPr>
        <w:rFonts w:eastAsia="Times New Roman" w:cstheme="minorHAnsi"/>
        <w:sz w:val="20"/>
        <w:szCs w:val="20"/>
        <w:vertAlign w:val="superscript"/>
      </w:rPr>
      <w:t xml:space="preserve">1  </w:t>
    </w:r>
    <w:r w:rsidRPr="003F3115">
      <w:rPr>
        <w:rFonts w:eastAsia="Times New Roman" w:cstheme="minorHAnsi"/>
        <w:sz w:val="20"/>
        <w:szCs w:val="20"/>
      </w:rPr>
      <w:t xml:space="preserve">Prekės nomenklatūrinis numeris (kodas) – komercinės reikšmės neturintis </w:t>
    </w:r>
    <w:r w:rsidR="005A6C19">
      <w:rPr>
        <w:rFonts w:eastAsia="Times New Roman" w:cstheme="minorHAnsi"/>
        <w:sz w:val="20"/>
        <w:szCs w:val="20"/>
      </w:rPr>
      <w:t>p</w:t>
    </w:r>
    <w:r w:rsidR="002D24BB">
      <w:rPr>
        <w:rFonts w:eastAsia="Times New Roman" w:cstheme="minorHAnsi"/>
        <w:sz w:val="20"/>
        <w:szCs w:val="20"/>
      </w:rPr>
      <w:t xml:space="preserve">rekės </w:t>
    </w:r>
    <w:r w:rsidRPr="003F3115">
      <w:rPr>
        <w:rFonts w:eastAsia="Times New Roman" w:cstheme="minorHAnsi"/>
        <w:sz w:val="20"/>
        <w:szCs w:val="20"/>
      </w:rPr>
      <w:t>identifikacinis numeris</w:t>
    </w:r>
    <w:r w:rsidR="002D24BB">
      <w:rPr>
        <w:rFonts w:eastAsia="Times New Roman" w:cstheme="minorHAnsi"/>
        <w:sz w:val="20"/>
        <w:szCs w:val="20"/>
      </w:rPr>
      <w:t xml:space="preserve"> ir (ar) Pirkėjo pateiktas </w:t>
    </w:r>
    <w:r w:rsidR="005A6C19">
      <w:rPr>
        <w:rFonts w:eastAsia="Times New Roman" w:cstheme="minorHAnsi"/>
        <w:sz w:val="20"/>
        <w:szCs w:val="20"/>
      </w:rPr>
      <w:t>p</w:t>
    </w:r>
    <w:r w:rsidR="002D24BB">
      <w:rPr>
        <w:rFonts w:eastAsia="Times New Roman" w:cstheme="minorHAnsi"/>
        <w:sz w:val="20"/>
        <w:szCs w:val="20"/>
      </w:rPr>
      <w:t xml:space="preserve">rekės nomenklatūrinių numerių (kodų) sąrašas, kuris gali būti keičiamas, tikslinamas, atnaujinimas. Kodas taip pat privalo būti nurodytas Tiekėjo pateiktose sąskaitose faktūrose prie </w:t>
    </w:r>
    <w:r w:rsidR="005A6C19">
      <w:rPr>
        <w:rFonts w:eastAsia="Times New Roman" w:cstheme="minorHAnsi"/>
        <w:sz w:val="20"/>
        <w:szCs w:val="20"/>
      </w:rPr>
      <w:t>p</w:t>
    </w:r>
    <w:r w:rsidR="002D24BB">
      <w:rPr>
        <w:rFonts w:eastAsia="Times New Roman" w:cstheme="minorHAnsi"/>
        <w:sz w:val="20"/>
        <w:szCs w:val="20"/>
      </w:rPr>
      <w:t>rekės pavadinimo</w:t>
    </w:r>
    <w:r w:rsidRPr="003F3115">
      <w:rPr>
        <w:rFonts w:eastAsia="Times New Roman" w:cstheme="minorHAnsi"/>
        <w:sz w:val="20"/>
        <w:szCs w:val="20"/>
      </w:rPr>
      <w:t>.</w:t>
    </w:r>
  </w:p>
  <w:p w14:paraId="0D13A56F" w14:textId="45BE5230" w:rsidR="00566B1F" w:rsidRDefault="002D24BB" w:rsidP="002D24BB">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3F3115">
      <w:rPr>
        <w:rFonts w:eastAsia="Calibri" w:cstheme="minorHAnsi"/>
        <w:sz w:val="20"/>
        <w:szCs w:val="20"/>
        <w:vertAlign w:val="superscript"/>
      </w:rPr>
      <w:t>2</w:t>
    </w:r>
    <w:r w:rsidRPr="003F3115">
      <w:rPr>
        <w:rFonts w:eastAsia="Times New Roman" w:cstheme="minorHAnsi"/>
        <w:sz w:val="20"/>
        <w:szCs w:val="20"/>
      </w:rPr>
      <w:t xml:space="preserve"> Prekės gamintojas</w:t>
    </w:r>
    <w:r>
      <w:rPr>
        <w:rFonts w:eastAsia="Times New Roman" w:cstheme="minorHAnsi"/>
        <w:sz w:val="20"/>
        <w:szCs w:val="20"/>
      </w:rPr>
      <w:t xml:space="preserve"> </w:t>
    </w:r>
    <w:r w:rsidRPr="003F3115">
      <w:rPr>
        <w:rFonts w:eastAsia="Times New Roman" w:cstheme="minorHAnsi"/>
        <w:sz w:val="20"/>
        <w:szCs w:val="20"/>
      </w:rPr>
      <w:t xml:space="preserve">– </w:t>
    </w:r>
    <w:r w:rsidRPr="003F3115">
      <w:rPr>
        <w:rFonts w:eastAsia="Calibri" w:cstheme="minorHAnsi"/>
        <w:bCs/>
        <w:sz w:val="20"/>
        <w:szCs w:val="20"/>
      </w:rPr>
      <w:t>Tiekėjas gali nurodyti daugiau negu vieno gamintojo prekę, kuri atitinka techninėje specifikacijoje nurodytus reikalavimus.</w:t>
    </w:r>
  </w:p>
  <w:p w14:paraId="481623D9" w14:textId="77777777" w:rsidR="002D24BB" w:rsidRDefault="002D24BB" w:rsidP="002D24BB">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Pr>
        <w:rFonts w:eastAsia="Calibri" w:cstheme="minorHAnsi"/>
        <w:bCs/>
        <w:sz w:val="20"/>
        <w:szCs w:val="20"/>
        <w:vertAlign w:val="superscript"/>
      </w:rPr>
      <w:t xml:space="preserve">3 </w:t>
    </w:r>
    <w:r w:rsidRPr="008141FF">
      <w:rPr>
        <w:rFonts w:eastAsia="Calibri" w:cstheme="minorHAnsi"/>
        <w:bCs/>
        <w:sz w:val="20"/>
        <w:szCs w:val="20"/>
      </w:rPr>
      <w:t xml:space="preserve">Prekės pavadinimas – Tiekėjas nurodo produkto pavadinimą. Tiekėjas gali siūlyti daugiau nei vieno pavadinimo </w:t>
    </w:r>
    <w:r>
      <w:rPr>
        <w:rFonts w:eastAsia="Calibri" w:cstheme="minorHAnsi"/>
        <w:bCs/>
        <w:sz w:val="20"/>
        <w:szCs w:val="20"/>
      </w:rPr>
      <w:t>p</w:t>
    </w:r>
    <w:r w:rsidRPr="008141FF">
      <w:rPr>
        <w:rFonts w:eastAsia="Calibri" w:cstheme="minorHAnsi"/>
        <w:bCs/>
        <w:sz w:val="20"/>
        <w:szCs w:val="20"/>
      </w:rPr>
      <w:t xml:space="preserve">rekę, </w:t>
    </w:r>
    <w:r w:rsidRPr="003F3115">
      <w:rPr>
        <w:rFonts w:eastAsia="Calibri" w:cstheme="minorHAnsi"/>
        <w:bCs/>
        <w:sz w:val="20"/>
        <w:szCs w:val="20"/>
      </w:rPr>
      <w:t>kuri atitinka techninėje specifikacijoje nurodytus reikalavimus</w:t>
    </w:r>
    <w:r w:rsidRPr="008141FF">
      <w:rPr>
        <w:rFonts w:eastAsia="Calibri" w:cstheme="minorHAnsi"/>
        <w:bCs/>
        <w:sz w:val="20"/>
        <w:szCs w:val="20"/>
      </w:rPr>
      <w:t>.</w:t>
    </w:r>
  </w:p>
  <w:p w14:paraId="60415C36" w14:textId="1F6C85B7" w:rsidR="00566B1F" w:rsidRDefault="00566B1F" w:rsidP="002D24BB">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Pr>
        <w:rFonts w:eastAsia="Calibri" w:cstheme="minorHAnsi"/>
        <w:bCs/>
        <w:sz w:val="20"/>
        <w:szCs w:val="20"/>
        <w:vertAlign w:val="superscript"/>
      </w:rPr>
      <w:t xml:space="preserve">4 </w:t>
    </w:r>
    <w:r w:rsidRPr="00D062EC">
      <w:rPr>
        <w:rFonts w:eastAsia="Calibri" w:cstheme="minorHAnsi"/>
        <w:bCs/>
        <w:sz w:val="20"/>
        <w:szCs w:val="20"/>
      </w:rPr>
      <w:t>Prekės konkreti fasuotė – Tiekėjas gali pasiūlyti daugiau negu vieno išfasavimo prekę, kuri atitinka techninėje specifikacijoje nurodytus reikalavimus</w:t>
    </w:r>
  </w:p>
  <w:p w14:paraId="10AA0ED5" w14:textId="7600136D" w:rsidR="00B93A71" w:rsidRPr="00F861E6" w:rsidRDefault="00566B1F" w:rsidP="002D24BB">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Pr>
        <w:rFonts w:eastAsia="Calibri" w:cstheme="minorHAnsi"/>
        <w:bCs/>
        <w:sz w:val="20"/>
        <w:szCs w:val="20"/>
        <w:vertAlign w:val="superscript"/>
      </w:rPr>
      <w:t>5</w:t>
    </w:r>
    <w:r w:rsidR="002D24BB">
      <w:rPr>
        <w:rFonts w:eastAsia="Calibri" w:cstheme="minorHAnsi"/>
        <w:bCs/>
        <w:sz w:val="20"/>
        <w:szCs w:val="20"/>
        <w:vertAlign w:val="superscript"/>
      </w:rPr>
      <w:t xml:space="preserve"> </w:t>
    </w:r>
    <w:r w:rsidR="002D24BB" w:rsidRPr="003C05F3">
      <w:rPr>
        <w:rFonts w:eastAsia="Calibri" w:cstheme="minorHAnsi"/>
        <w:bCs/>
        <w:sz w:val="20"/>
        <w:szCs w:val="20"/>
      </w:rPr>
      <w:t>Su pasiūlymu pateikto dokumento, kuriame yra atitiktį 3</w:t>
    </w:r>
    <w:r w:rsidR="002D24BB">
      <w:rPr>
        <w:rFonts w:eastAsia="Calibri" w:cstheme="minorHAnsi"/>
        <w:bCs/>
        <w:sz w:val="20"/>
        <w:szCs w:val="20"/>
      </w:rPr>
      <w:t xml:space="preserve"> ir 4 stulpelių</w:t>
    </w:r>
    <w:r w:rsidR="002D24BB" w:rsidRPr="003C05F3">
      <w:rPr>
        <w:rFonts w:eastAsia="Calibri" w:cstheme="minorHAnsi"/>
        <w:bCs/>
        <w:sz w:val="20"/>
        <w:szCs w:val="20"/>
      </w:rPr>
      <w:t xml:space="preserve"> reikalavimams patvirtinantys duomenys, failo pavadinimas. Tiekėjas turi nurodyti pateikiamų dokumentų, kuriuose yra atitiktį 3</w:t>
    </w:r>
    <w:r w:rsidR="002D24BB">
      <w:rPr>
        <w:rFonts w:eastAsia="Calibri" w:cstheme="minorHAnsi"/>
        <w:bCs/>
        <w:sz w:val="20"/>
        <w:szCs w:val="20"/>
      </w:rPr>
      <w:t xml:space="preserve"> ir 4</w:t>
    </w:r>
    <w:r w:rsidR="002D24BB" w:rsidRPr="003C05F3">
      <w:rPr>
        <w:rFonts w:eastAsia="Calibri" w:cstheme="minorHAnsi"/>
        <w:bCs/>
        <w:sz w:val="20"/>
        <w:szCs w:val="20"/>
      </w:rPr>
      <w:t xml:space="preserve"> stulpeli</w:t>
    </w:r>
    <w:r w:rsidR="002D24BB">
      <w:rPr>
        <w:rFonts w:eastAsia="Calibri" w:cstheme="minorHAnsi"/>
        <w:bCs/>
        <w:sz w:val="20"/>
        <w:szCs w:val="20"/>
      </w:rPr>
      <w:t>ų</w:t>
    </w:r>
    <w:r w:rsidR="002D24BB" w:rsidRPr="003C05F3">
      <w:rPr>
        <w:rFonts w:eastAsia="Calibri" w:cstheme="minorHAnsi"/>
        <w:bCs/>
        <w:sz w:val="20"/>
        <w:szCs w:val="20"/>
      </w:rPr>
      <w:t xml:space="preserve"> reikalavimams patvirtinantys duomenys, failų pavadinimus </w:t>
    </w:r>
    <w:r w:rsidR="002D24BB" w:rsidRPr="00D24751">
      <w:rPr>
        <w:rFonts w:eastAsia="Calibri" w:cstheme="minorHAnsi"/>
        <w:bCs/>
        <w:sz w:val="20"/>
        <w:szCs w:val="20"/>
        <w:u w:val="single"/>
      </w:rPr>
      <w:t>dėl visų siūlomų skirtingų prekių</w:t>
    </w:r>
    <w:r w:rsidR="002D24BB" w:rsidRPr="003C05F3">
      <w:rPr>
        <w:rFonts w:eastAsia="Calibri" w:cstheme="minorHAnsi"/>
        <w:bCs/>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5DE48" w14:textId="77777777" w:rsidR="008F65BE" w:rsidRDefault="008F65BE" w:rsidP="002C13A3">
      <w:pPr>
        <w:spacing w:after="0" w:line="240" w:lineRule="auto"/>
      </w:pPr>
      <w:r>
        <w:separator/>
      </w:r>
    </w:p>
  </w:footnote>
  <w:footnote w:type="continuationSeparator" w:id="0">
    <w:p w14:paraId="08F3013F" w14:textId="77777777" w:rsidR="008F65BE" w:rsidRDefault="008F65BE" w:rsidP="002C1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010567"/>
      <w:docPartObj>
        <w:docPartGallery w:val="Page Numbers (Top of Page)"/>
        <w:docPartUnique/>
      </w:docPartObj>
    </w:sdtPr>
    <w:sdtEndPr/>
    <w:sdtContent>
      <w:p w14:paraId="21310BE8" w14:textId="53092458" w:rsidR="00B93A71" w:rsidRDefault="00B93A71">
        <w:pPr>
          <w:pStyle w:val="Antrats"/>
          <w:jc w:val="center"/>
        </w:pPr>
        <w:r>
          <w:fldChar w:fldCharType="begin"/>
        </w:r>
        <w:r>
          <w:instrText>PAGE   \* MERGEFORMAT</w:instrText>
        </w:r>
        <w:r>
          <w:fldChar w:fldCharType="separate"/>
        </w:r>
        <w:r w:rsidR="00D30B63">
          <w:rPr>
            <w:noProof/>
          </w:rPr>
          <w:t>7</w:t>
        </w:r>
        <w:r>
          <w:fldChar w:fldCharType="end"/>
        </w:r>
      </w:p>
    </w:sdtContent>
  </w:sdt>
  <w:p w14:paraId="71A27D33" w14:textId="77777777" w:rsidR="00B93A71" w:rsidRDefault="00B93A7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B84A5" w14:textId="77777777" w:rsidR="00B93A71" w:rsidRPr="002C13A3" w:rsidRDefault="00B93A71" w:rsidP="008B5A37">
    <w:pPr>
      <w:pStyle w:val="Antrats"/>
      <w:tabs>
        <w:tab w:val="clear" w:pos="4819"/>
        <w:tab w:val="center" w:pos="5529"/>
        <w:tab w:val="left" w:pos="9498"/>
      </w:tabs>
      <w:ind w:left="10632" w:right="851"/>
    </w:pPr>
    <w:r w:rsidRPr="002C13A3">
      <w:t>202..... m. ......................... d.</w:t>
    </w:r>
  </w:p>
  <w:p w14:paraId="3F4C81A3" w14:textId="6E5DFEB6" w:rsidR="00B93A71" w:rsidRPr="002C13A3" w:rsidRDefault="00B93A71" w:rsidP="008B5A37">
    <w:pPr>
      <w:pStyle w:val="Antrats"/>
      <w:tabs>
        <w:tab w:val="clear" w:pos="4819"/>
        <w:tab w:val="center" w:pos="5529"/>
        <w:tab w:val="left" w:pos="9498"/>
      </w:tabs>
      <w:ind w:left="10632" w:right="851"/>
    </w:pPr>
    <w:r w:rsidRPr="002C13A3">
      <w:t>Maisto produktų (</w:t>
    </w:r>
    <w:r w:rsidR="006E31FC">
      <w:t xml:space="preserve">liofilizuotų </w:t>
    </w:r>
    <w:r w:rsidR="007C7349">
      <w:t>produktų</w:t>
    </w:r>
    <w:r w:rsidRPr="002C13A3">
      <w:t xml:space="preserve">) centralizuoto pirkimo </w:t>
    </w:r>
    <w:r w:rsidRPr="002C13A3">
      <w:rPr>
        <w:iCs/>
      </w:rPr>
      <w:t>p</w:t>
    </w:r>
    <w:r w:rsidRPr="002C13A3">
      <w:t>reliminariosios sutarties Nr. ...</w:t>
    </w:r>
  </w:p>
  <w:p w14:paraId="75161FEE" w14:textId="77777777" w:rsidR="00B93A71" w:rsidRPr="002C13A3" w:rsidRDefault="00B93A71" w:rsidP="008B5A37">
    <w:pPr>
      <w:pStyle w:val="Antrats"/>
      <w:tabs>
        <w:tab w:val="clear" w:pos="4819"/>
        <w:tab w:val="center" w:pos="5529"/>
        <w:tab w:val="left" w:pos="9498"/>
      </w:tabs>
      <w:ind w:left="10632" w:right="851"/>
    </w:pPr>
    <w:r w:rsidRPr="002C13A3">
      <w:t>3 priedas</w:t>
    </w:r>
  </w:p>
  <w:p w14:paraId="6CD3E5DE" w14:textId="77777777" w:rsidR="00B93A71" w:rsidRDefault="00B93A7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230D4"/>
    <w:multiLevelType w:val="hybridMultilevel"/>
    <w:tmpl w:val="C494D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7C0D9E"/>
    <w:multiLevelType w:val="hybridMultilevel"/>
    <w:tmpl w:val="51AC9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C720581"/>
    <w:multiLevelType w:val="hybridMultilevel"/>
    <w:tmpl w:val="AA064F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3A3"/>
    <w:rsid w:val="00002B9E"/>
    <w:rsid w:val="000053FD"/>
    <w:rsid w:val="00033C39"/>
    <w:rsid w:val="00071E1D"/>
    <w:rsid w:val="00081E27"/>
    <w:rsid w:val="00085FE2"/>
    <w:rsid w:val="000B2883"/>
    <w:rsid w:val="000B59C7"/>
    <w:rsid w:val="000C52A3"/>
    <w:rsid w:val="000E4685"/>
    <w:rsid w:val="000E475A"/>
    <w:rsid w:val="000F15CF"/>
    <w:rsid w:val="0010632B"/>
    <w:rsid w:val="00123F53"/>
    <w:rsid w:val="00137183"/>
    <w:rsid w:val="00141115"/>
    <w:rsid w:val="00141B81"/>
    <w:rsid w:val="00161A7F"/>
    <w:rsid w:val="00164E8B"/>
    <w:rsid w:val="00164F57"/>
    <w:rsid w:val="00173B31"/>
    <w:rsid w:val="00182420"/>
    <w:rsid w:val="001837B3"/>
    <w:rsid w:val="001B4E0D"/>
    <w:rsid w:val="001E3DB6"/>
    <w:rsid w:val="001E51CB"/>
    <w:rsid w:val="001F28A2"/>
    <w:rsid w:val="00201B1B"/>
    <w:rsid w:val="00207876"/>
    <w:rsid w:val="002169E8"/>
    <w:rsid w:val="002509B7"/>
    <w:rsid w:val="002847F4"/>
    <w:rsid w:val="002A3A6C"/>
    <w:rsid w:val="002A7286"/>
    <w:rsid w:val="002B49A3"/>
    <w:rsid w:val="002C13A3"/>
    <w:rsid w:val="002C2E9E"/>
    <w:rsid w:val="002D24BB"/>
    <w:rsid w:val="003009EE"/>
    <w:rsid w:val="003122A7"/>
    <w:rsid w:val="00320D10"/>
    <w:rsid w:val="00351D49"/>
    <w:rsid w:val="00356B09"/>
    <w:rsid w:val="00372396"/>
    <w:rsid w:val="00374F3B"/>
    <w:rsid w:val="00382363"/>
    <w:rsid w:val="0038490B"/>
    <w:rsid w:val="00394867"/>
    <w:rsid w:val="00395B3D"/>
    <w:rsid w:val="003B5F5E"/>
    <w:rsid w:val="003C4111"/>
    <w:rsid w:val="003E4C5F"/>
    <w:rsid w:val="003E791A"/>
    <w:rsid w:val="003F7A7D"/>
    <w:rsid w:val="00416E38"/>
    <w:rsid w:val="004427B6"/>
    <w:rsid w:val="004571E1"/>
    <w:rsid w:val="00461B82"/>
    <w:rsid w:val="00471E00"/>
    <w:rsid w:val="004761A7"/>
    <w:rsid w:val="004953DE"/>
    <w:rsid w:val="004A0DE7"/>
    <w:rsid w:val="004A29F9"/>
    <w:rsid w:val="004A2ACB"/>
    <w:rsid w:val="004A477D"/>
    <w:rsid w:val="004B4A34"/>
    <w:rsid w:val="004C1C6A"/>
    <w:rsid w:val="004D5144"/>
    <w:rsid w:val="004E1DC6"/>
    <w:rsid w:val="004E518B"/>
    <w:rsid w:val="00524B15"/>
    <w:rsid w:val="00530ED7"/>
    <w:rsid w:val="00536565"/>
    <w:rsid w:val="005516FD"/>
    <w:rsid w:val="0055285A"/>
    <w:rsid w:val="00554D65"/>
    <w:rsid w:val="005551B6"/>
    <w:rsid w:val="00563117"/>
    <w:rsid w:val="00566B1F"/>
    <w:rsid w:val="00575468"/>
    <w:rsid w:val="00581772"/>
    <w:rsid w:val="00583477"/>
    <w:rsid w:val="00590964"/>
    <w:rsid w:val="005A6C19"/>
    <w:rsid w:val="005B202A"/>
    <w:rsid w:val="005B5282"/>
    <w:rsid w:val="005B793B"/>
    <w:rsid w:val="005C0715"/>
    <w:rsid w:val="005D1207"/>
    <w:rsid w:val="005E0163"/>
    <w:rsid w:val="005E54E4"/>
    <w:rsid w:val="005F0974"/>
    <w:rsid w:val="005F2E72"/>
    <w:rsid w:val="005F38E1"/>
    <w:rsid w:val="00611202"/>
    <w:rsid w:val="006522FA"/>
    <w:rsid w:val="0065749B"/>
    <w:rsid w:val="006578B2"/>
    <w:rsid w:val="00660D28"/>
    <w:rsid w:val="006A5187"/>
    <w:rsid w:val="006A702D"/>
    <w:rsid w:val="006B1D99"/>
    <w:rsid w:val="006C5F6C"/>
    <w:rsid w:val="006D320B"/>
    <w:rsid w:val="006D604B"/>
    <w:rsid w:val="006E2A6B"/>
    <w:rsid w:val="006E31FC"/>
    <w:rsid w:val="006F2911"/>
    <w:rsid w:val="006F6DCE"/>
    <w:rsid w:val="006F73D5"/>
    <w:rsid w:val="00705D04"/>
    <w:rsid w:val="00706DF3"/>
    <w:rsid w:val="00711D10"/>
    <w:rsid w:val="00717D0B"/>
    <w:rsid w:val="00723D50"/>
    <w:rsid w:val="00727668"/>
    <w:rsid w:val="007311B2"/>
    <w:rsid w:val="00741082"/>
    <w:rsid w:val="00754630"/>
    <w:rsid w:val="00760BDE"/>
    <w:rsid w:val="00772CED"/>
    <w:rsid w:val="00775689"/>
    <w:rsid w:val="007761FA"/>
    <w:rsid w:val="00781A62"/>
    <w:rsid w:val="0078275E"/>
    <w:rsid w:val="007961A9"/>
    <w:rsid w:val="007B755B"/>
    <w:rsid w:val="007C7349"/>
    <w:rsid w:val="007C7CF0"/>
    <w:rsid w:val="007F0578"/>
    <w:rsid w:val="007F7E85"/>
    <w:rsid w:val="008231B3"/>
    <w:rsid w:val="0082719B"/>
    <w:rsid w:val="0083743F"/>
    <w:rsid w:val="00841FF6"/>
    <w:rsid w:val="00890B6D"/>
    <w:rsid w:val="0089173C"/>
    <w:rsid w:val="008968B9"/>
    <w:rsid w:val="008B13A2"/>
    <w:rsid w:val="008B5A37"/>
    <w:rsid w:val="008B76C0"/>
    <w:rsid w:val="008C199F"/>
    <w:rsid w:val="008C3816"/>
    <w:rsid w:val="008D2587"/>
    <w:rsid w:val="008D7E13"/>
    <w:rsid w:val="008F65BE"/>
    <w:rsid w:val="00910CB1"/>
    <w:rsid w:val="00917245"/>
    <w:rsid w:val="009274BA"/>
    <w:rsid w:val="0094197D"/>
    <w:rsid w:val="00973AF8"/>
    <w:rsid w:val="0099415D"/>
    <w:rsid w:val="009B7343"/>
    <w:rsid w:val="009D6EF1"/>
    <w:rsid w:val="009D73AE"/>
    <w:rsid w:val="009F40DD"/>
    <w:rsid w:val="00A065F6"/>
    <w:rsid w:val="00A31610"/>
    <w:rsid w:val="00A35A07"/>
    <w:rsid w:val="00A52D93"/>
    <w:rsid w:val="00A539DF"/>
    <w:rsid w:val="00A57C95"/>
    <w:rsid w:val="00A60ABC"/>
    <w:rsid w:val="00A67BE4"/>
    <w:rsid w:val="00A8530A"/>
    <w:rsid w:val="00A92610"/>
    <w:rsid w:val="00A9306D"/>
    <w:rsid w:val="00AA49E9"/>
    <w:rsid w:val="00AB1DEE"/>
    <w:rsid w:val="00AB51C1"/>
    <w:rsid w:val="00AB777B"/>
    <w:rsid w:val="00AB78D0"/>
    <w:rsid w:val="00AC1315"/>
    <w:rsid w:val="00AC23D3"/>
    <w:rsid w:val="00AC3666"/>
    <w:rsid w:val="00AC5F78"/>
    <w:rsid w:val="00AD6703"/>
    <w:rsid w:val="00AD70C3"/>
    <w:rsid w:val="00AE3366"/>
    <w:rsid w:val="00AE42C0"/>
    <w:rsid w:val="00AE4387"/>
    <w:rsid w:val="00AE5045"/>
    <w:rsid w:val="00AE7E34"/>
    <w:rsid w:val="00AF2250"/>
    <w:rsid w:val="00AF76BA"/>
    <w:rsid w:val="00AF7D5E"/>
    <w:rsid w:val="00AF7F40"/>
    <w:rsid w:val="00B66583"/>
    <w:rsid w:val="00B93A71"/>
    <w:rsid w:val="00B96BCD"/>
    <w:rsid w:val="00BA7269"/>
    <w:rsid w:val="00BB5282"/>
    <w:rsid w:val="00BB61BB"/>
    <w:rsid w:val="00BE05F2"/>
    <w:rsid w:val="00BE0DB0"/>
    <w:rsid w:val="00BE480E"/>
    <w:rsid w:val="00BF0196"/>
    <w:rsid w:val="00C07AEF"/>
    <w:rsid w:val="00C14607"/>
    <w:rsid w:val="00C16EDB"/>
    <w:rsid w:val="00C22510"/>
    <w:rsid w:val="00C27CD2"/>
    <w:rsid w:val="00C33328"/>
    <w:rsid w:val="00C4412A"/>
    <w:rsid w:val="00C5154A"/>
    <w:rsid w:val="00C521AE"/>
    <w:rsid w:val="00C75D5C"/>
    <w:rsid w:val="00C80941"/>
    <w:rsid w:val="00C90978"/>
    <w:rsid w:val="00C95253"/>
    <w:rsid w:val="00CA7D7B"/>
    <w:rsid w:val="00CB1051"/>
    <w:rsid w:val="00CB7BF6"/>
    <w:rsid w:val="00CC3C52"/>
    <w:rsid w:val="00CE09D6"/>
    <w:rsid w:val="00CF6DCD"/>
    <w:rsid w:val="00D040A1"/>
    <w:rsid w:val="00D069B7"/>
    <w:rsid w:val="00D070E7"/>
    <w:rsid w:val="00D137E9"/>
    <w:rsid w:val="00D30B63"/>
    <w:rsid w:val="00D341D9"/>
    <w:rsid w:val="00D46583"/>
    <w:rsid w:val="00D63524"/>
    <w:rsid w:val="00D66331"/>
    <w:rsid w:val="00D83259"/>
    <w:rsid w:val="00D84FA1"/>
    <w:rsid w:val="00D85DD4"/>
    <w:rsid w:val="00D85F2F"/>
    <w:rsid w:val="00D865B6"/>
    <w:rsid w:val="00DA256D"/>
    <w:rsid w:val="00DC2821"/>
    <w:rsid w:val="00DC476B"/>
    <w:rsid w:val="00DF3483"/>
    <w:rsid w:val="00E039B2"/>
    <w:rsid w:val="00E128F6"/>
    <w:rsid w:val="00E242E3"/>
    <w:rsid w:val="00E253D8"/>
    <w:rsid w:val="00E300D5"/>
    <w:rsid w:val="00E332F0"/>
    <w:rsid w:val="00E33C2F"/>
    <w:rsid w:val="00E36200"/>
    <w:rsid w:val="00E439D0"/>
    <w:rsid w:val="00E44A1A"/>
    <w:rsid w:val="00E53481"/>
    <w:rsid w:val="00E8135B"/>
    <w:rsid w:val="00E9692B"/>
    <w:rsid w:val="00EA6720"/>
    <w:rsid w:val="00EB20C1"/>
    <w:rsid w:val="00EC5352"/>
    <w:rsid w:val="00EE2DE1"/>
    <w:rsid w:val="00EF4364"/>
    <w:rsid w:val="00F025B0"/>
    <w:rsid w:val="00F06C87"/>
    <w:rsid w:val="00F340A1"/>
    <w:rsid w:val="00F3650A"/>
    <w:rsid w:val="00F441A4"/>
    <w:rsid w:val="00F61AB8"/>
    <w:rsid w:val="00F70F16"/>
    <w:rsid w:val="00F77081"/>
    <w:rsid w:val="00F861E6"/>
    <w:rsid w:val="00FE32F8"/>
    <w:rsid w:val="00FE5EDC"/>
    <w:rsid w:val="00FF07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3F834"/>
  <w15:chartTrackingRefBased/>
  <w15:docId w15:val="{38202040-33B0-4C00-A535-C9641DDC4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137E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C13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13A3"/>
  </w:style>
  <w:style w:type="paragraph" w:styleId="Porat">
    <w:name w:val="footer"/>
    <w:basedOn w:val="prastasis"/>
    <w:link w:val="PoratDiagrama"/>
    <w:uiPriority w:val="99"/>
    <w:unhideWhenUsed/>
    <w:rsid w:val="002C13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13A3"/>
  </w:style>
  <w:style w:type="table" w:customStyle="1" w:styleId="Lentelstinklelis1">
    <w:name w:val="Lentelės tinklelis1"/>
    <w:basedOn w:val="prastojilentel"/>
    <w:next w:val="Lentelstinklelis"/>
    <w:uiPriority w:val="5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C13A3"/>
    <w:pPr>
      <w:ind w:left="720"/>
      <w:contextualSpacing/>
    </w:pPr>
  </w:style>
  <w:style w:type="character" w:styleId="Hipersaitas">
    <w:name w:val="Hyperlink"/>
    <w:basedOn w:val="Numatytasispastraiposriftas"/>
    <w:uiPriority w:val="99"/>
    <w:unhideWhenUsed/>
    <w:rsid w:val="00EF4364"/>
    <w:rPr>
      <w:color w:val="0563C1" w:themeColor="hyperlink"/>
      <w:u w:val="single"/>
    </w:rPr>
  </w:style>
  <w:style w:type="paragraph" w:styleId="Betarp">
    <w:name w:val="No Spacing"/>
    <w:uiPriority w:val="1"/>
    <w:qFormat/>
    <w:rsid w:val="00356B09"/>
    <w:pPr>
      <w:spacing w:after="0" w:line="240" w:lineRule="auto"/>
    </w:pPr>
    <w:rPr>
      <w:lang w:val="en-US"/>
    </w:rPr>
  </w:style>
  <w:style w:type="character" w:styleId="Nerykuspabraukimas">
    <w:name w:val="Subtle Emphasis"/>
    <w:basedOn w:val="Numatytasispastraiposriftas"/>
    <w:uiPriority w:val="19"/>
    <w:qFormat/>
    <w:rsid w:val="00356B09"/>
    <w:rPr>
      <w:i/>
      <w:iCs/>
      <w:color w:val="404040" w:themeColor="text1" w:themeTint="BF"/>
    </w:rPr>
  </w:style>
  <w:style w:type="paragraph" w:styleId="Pagrindinistekstas">
    <w:name w:val="Body Text"/>
    <w:basedOn w:val="prastasis"/>
    <w:link w:val="PagrindinistekstasDiagrama"/>
    <w:uiPriority w:val="99"/>
    <w:unhideWhenUsed/>
    <w:rsid w:val="00356B09"/>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uiPriority w:val="99"/>
    <w:rsid w:val="00356B09"/>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531425">
      <w:bodyDiv w:val="1"/>
      <w:marLeft w:val="0"/>
      <w:marRight w:val="0"/>
      <w:marTop w:val="0"/>
      <w:marBottom w:val="0"/>
      <w:divBdr>
        <w:top w:val="none" w:sz="0" w:space="0" w:color="auto"/>
        <w:left w:val="none" w:sz="0" w:space="0" w:color="auto"/>
        <w:bottom w:val="none" w:sz="0" w:space="0" w:color="auto"/>
        <w:right w:val="none" w:sz="0" w:space="0" w:color="auto"/>
      </w:divBdr>
      <w:divsChild>
        <w:div w:id="1185442636">
          <w:marLeft w:val="0"/>
          <w:marRight w:val="0"/>
          <w:marTop w:val="0"/>
          <w:marBottom w:val="0"/>
          <w:divBdr>
            <w:top w:val="none" w:sz="0" w:space="0" w:color="auto"/>
            <w:left w:val="none" w:sz="0" w:space="0" w:color="auto"/>
            <w:bottom w:val="none" w:sz="0" w:space="0" w:color="auto"/>
            <w:right w:val="none" w:sz="0" w:space="0" w:color="auto"/>
          </w:divBdr>
          <w:divsChild>
            <w:div w:id="67465276">
              <w:marLeft w:val="0"/>
              <w:marRight w:val="0"/>
              <w:marTop w:val="120"/>
              <w:marBottom w:val="0"/>
              <w:divBdr>
                <w:top w:val="none" w:sz="0" w:space="0" w:color="auto"/>
                <w:left w:val="none" w:sz="0" w:space="0" w:color="auto"/>
                <w:bottom w:val="none" w:sz="0" w:space="0" w:color="auto"/>
                <w:right w:val="none" w:sz="0" w:space="0" w:color="auto"/>
              </w:divBdr>
            </w:div>
            <w:div w:id="2071031821">
              <w:marLeft w:val="0"/>
              <w:marRight w:val="0"/>
              <w:marTop w:val="0"/>
              <w:marBottom w:val="0"/>
              <w:divBdr>
                <w:top w:val="none" w:sz="0" w:space="0" w:color="auto"/>
                <w:left w:val="none" w:sz="0" w:space="0" w:color="auto"/>
                <w:bottom w:val="none" w:sz="0" w:space="0" w:color="auto"/>
                <w:right w:val="none" w:sz="0" w:space="0" w:color="auto"/>
              </w:divBdr>
              <w:divsChild>
                <w:div w:id="16622716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727991569">
          <w:marLeft w:val="0"/>
          <w:marRight w:val="0"/>
          <w:marTop w:val="0"/>
          <w:marBottom w:val="0"/>
          <w:divBdr>
            <w:top w:val="none" w:sz="0" w:space="0" w:color="auto"/>
            <w:left w:val="none" w:sz="0" w:space="0" w:color="auto"/>
            <w:bottom w:val="none" w:sz="0" w:space="0" w:color="auto"/>
            <w:right w:val="none" w:sz="0" w:space="0" w:color="auto"/>
          </w:divBdr>
          <w:divsChild>
            <w:div w:id="1928879109">
              <w:marLeft w:val="0"/>
              <w:marRight w:val="0"/>
              <w:marTop w:val="120"/>
              <w:marBottom w:val="0"/>
              <w:divBdr>
                <w:top w:val="none" w:sz="0" w:space="0" w:color="auto"/>
                <w:left w:val="none" w:sz="0" w:space="0" w:color="auto"/>
                <w:bottom w:val="none" w:sz="0" w:space="0" w:color="auto"/>
                <w:right w:val="none" w:sz="0" w:space="0" w:color="auto"/>
              </w:divBdr>
            </w:div>
            <w:div w:id="947006760">
              <w:marLeft w:val="0"/>
              <w:marRight w:val="0"/>
              <w:marTop w:val="0"/>
              <w:marBottom w:val="0"/>
              <w:divBdr>
                <w:top w:val="none" w:sz="0" w:space="0" w:color="auto"/>
                <w:left w:val="none" w:sz="0" w:space="0" w:color="auto"/>
                <w:bottom w:val="none" w:sz="0" w:space="0" w:color="auto"/>
                <w:right w:val="none" w:sz="0" w:space="0" w:color="auto"/>
              </w:divBdr>
              <w:divsChild>
                <w:div w:id="161645051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04411570">
          <w:marLeft w:val="0"/>
          <w:marRight w:val="0"/>
          <w:marTop w:val="0"/>
          <w:marBottom w:val="0"/>
          <w:divBdr>
            <w:top w:val="none" w:sz="0" w:space="0" w:color="auto"/>
            <w:left w:val="none" w:sz="0" w:space="0" w:color="auto"/>
            <w:bottom w:val="none" w:sz="0" w:space="0" w:color="auto"/>
            <w:right w:val="none" w:sz="0" w:space="0" w:color="auto"/>
          </w:divBdr>
          <w:divsChild>
            <w:div w:id="2126266928">
              <w:marLeft w:val="0"/>
              <w:marRight w:val="0"/>
              <w:marTop w:val="120"/>
              <w:marBottom w:val="0"/>
              <w:divBdr>
                <w:top w:val="none" w:sz="0" w:space="0" w:color="auto"/>
                <w:left w:val="none" w:sz="0" w:space="0" w:color="auto"/>
                <w:bottom w:val="none" w:sz="0" w:space="0" w:color="auto"/>
                <w:right w:val="none" w:sz="0" w:space="0" w:color="auto"/>
              </w:divBdr>
            </w:div>
            <w:div w:id="1857309968">
              <w:marLeft w:val="0"/>
              <w:marRight w:val="0"/>
              <w:marTop w:val="0"/>
              <w:marBottom w:val="0"/>
              <w:divBdr>
                <w:top w:val="none" w:sz="0" w:space="0" w:color="auto"/>
                <w:left w:val="none" w:sz="0" w:space="0" w:color="auto"/>
                <w:bottom w:val="none" w:sz="0" w:space="0" w:color="auto"/>
                <w:right w:val="none" w:sz="0" w:space="0" w:color="auto"/>
              </w:divBdr>
              <w:divsChild>
                <w:div w:id="120868320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22103290">
          <w:marLeft w:val="0"/>
          <w:marRight w:val="0"/>
          <w:marTop w:val="0"/>
          <w:marBottom w:val="0"/>
          <w:divBdr>
            <w:top w:val="none" w:sz="0" w:space="0" w:color="auto"/>
            <w:left w:val="none" w:sz="0" w:space="0" w:color="auto"/>
            <w:bottom w:val="none" w:sz="0" w:space="0" w:color="auto"/>
            <w:right w:val="none" w:sz="0" w:space="0" w:color="auto"/>
          </w:divBdr>
          <w:divsChild>
            <w:div w:id="1382368054">
              <w:marLeft w:val="0"/>
              <w:marRight w:val="0"/>
              <w:marTop w:val="120"/>
              <w:marBottom w:val="0"/>
              <w:divBdr>
                <w:top w:val="none" w:sz="0" w:space="0" w:color="auto"/>
                <w:left w:val="none" w:sz="0" w:space="0" w:color="auto"/>
                <w:bottom w:val="none" w:sz="0" w:space="0" w:color="auto"/>
                <w:right w:val="none" w:sz="0" w:space="0" w:color="auto"/>
              </w:divBdr>
            </w:div>
            <w:div w:id="1358964721">
              <w:marLeft w:val="0"/>
              <w:marRight w:val="0"/>
              <w:marTop w:val="0"/>
              <w:marBottom w:val="0"/>
              <w:divBdr>
                <w:top w:val="none" w:sz="0" w:space="0" w:color="auto"/>
                <w:left w:val="none" w:sz="0" w:space="0" w:color="auto"/>
                <w:bottom w:val="none" w:sz="0" w:space="0" w:color="auto"/>
                <w:right w:val="none" w:sz="0" w:space="0" w:color="auto"/>
              </w:divBdr>
              <w:divsChild>
                <w:div w:id="21336659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68510827">
      <w:bodyDiv w:val="1"/>
      <w:marLeft w:val="0"/>
      <w:marRight w:val="0"/>
      <w:marTop w:val="0"/>
      <w:marBottom w:val="0"/>
      <w:divBdr>
        <w:top w:val="none" w:sz="0" w:space="0" w:color="auto"/>
        <w:left w:val="none" w:sz="0" w:space="0" w:color="auto"/>
        <w:bottom w:val="none" w:sz="0" w:space="0" w:color="auto"/>
        <w:right w:val="none" w:sz="0" w:space="0" w:color="auto"/>
      </w:divBdr>
    </w:div>
    <w:div w:id="587619522">
      <w:bodyDiv w:val="1"/>
      <w:marLeft w:val="0"/>
      <w:marRight w:val="0"/>
      <w:marTop w:val="0"/>
      <w:marBottom w:val="0"/>
      <w:divBdr>
        <w:top w:val="none" w:sz="0" w:space="0" w:color="auto"/>
        <w:left w:val="none" w:sz="0" w:space="0" w:color="auto"/>
        <w:bottom w:val="none" w:sz="0" w:space="0" w:color="auto"/>
        <w:right w:val="none" w:sz="0" w:space="0" w:color="auto"/>
      </w:divBdr>
    </w:div>
    <w:div w:id="871111612">
      <w:bodyDiv w:val="1"/>
      <w:marLeft w:val="0"/>
      <w:marRight w:val="0"/>
      <w:marTop w:val="0"/>
      <w:marBottom w:val="0"/>
      <w:divBdr>
        <w:top w:val="none" w:sz="0" w:space="0" w:color="auto"/>
        <w:left w:val="none" w:sz="0" w:space="0" w:color="auto"/>
        <w:bottom w:val="none" w:sz="0" w:space="0" w:color="auto"/>
        <w:right w:val="none" w:sz="0" w:space="0" w:color="auto"/>
      </w:divBdr>
    </w:div>
    <w:div w:id="918563184">
      <w:bodyDiv w:val="1"/>
      <w:marLeft w:val="0"/>
      <w:marRight w:val="0"/>
      <w:marTop w:val="0"/>
      <w:marBottom w:val="0"/>
      <w:divBdr>
        <w:top w:val="none" w:sz="0" w:space="0" w:color="auto"/>
        <w:left w:val="none" w:sz="0" w:space="0" w:color="auto"/>
        <w:bottom w:val="none" w:sz="0" w:space="0" w:color="auto"/>
        <w:right w:val="none" w:sz="0" w:space="0" w:color="auto"/>
      </w:divBdr>
    </w:div>
    <w:div w:id="1206596423">
      <w:bodyDiv w:val="1"/>
      <w:marLeft w:val="0"/>
      <w:marRight w:val="0"/>
      <w:marTop w:val="0"/>
      <w:marBottom w:val="0"/>
      <w:divBdr>
        <w:top w:val="none" w:sz="0" w:space="0" w:color="auto"/>
        <w:left w:val="none" w:sz="0" w:space="0" w:color="auto"/>
        <w:bottom w:val="none" w:sz="0" w:space="0" w:color="auto"/>
        <w:right w:val="none" w:sz="0" w:space="0" w:color="auto"/>
      </w:divBdr>
    </w:div>
    <w:div w:id="1748532849">
      <w:bodyDiv w:val="1"/>
      <w:marLeft w:val="0"/>
      <w:marRight w:val="0"/>
      <w:marTop w:val="0"/>
      <w:marBottom w:val="0"/>
      <w:divBdr>
        <w:top w:val="none" w:sz="0" w:space="0" w:color="auto"/>
        <w:left w:val="none" w:sz="0" w:space="0" w:color="auto"/>
        <w:bottom w:val="none" w:sz="0" w:space="0" w:color="auto"/>
        <w:right w:val="none" w:sz="0" w:space="0" w:color="auto"/>
      </w:divBdr>
    </w:div>
    <w:div w:id="1985692497">
      <w:bodyDiv w:val="1"/>
      <w:marLeft w:val="0"/>
      <w:marRight w:val="0"/>
      <w:marTop w:val="0"/>
      <w:marBottom w:val="0"/>
      <w:divBdr>
        <w:top w:val="none" w:sz="0" w:space="0" w:color="auto"/>
        <w:left w:val="none" w:sz="0" w:space="0" w:color="auto"/>
        <w:bottom w:val="none" w:sz="0" w:space="0" w:color="auto"/>
        <w:right w:val="none" w:sz="0" w:space="0" w:color="auto"/>
      </w:divBdr>
    </w:div>
    <w:div w:id="214527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zodynas.lt/terminu-zodynas/S/sav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9185</Words>
  <Characters>5237</Characters>
  <Application>Microsoft Office Word</Application>
  <DocSecurity>4</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14394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Aušra Kelevišiūtė</cp:lastModifiedBy>
  <cp:revision>2</cp:revision>
  <cp:lastPrinted>2026-03-10T10:03:00Z</cp:lastPrinted>
  <dcterms:created xsi:type="dcterms:W3CDTF">2026-03-24T13:17:00Z</dcterms:created>
  <dcterms:modified xsi:type="dcterms:W3CDTF">2026-03-24T13:17:00Z</dcterms:modified>
</cp:coreProperties>
</file>